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38" w:rsidRPr="000973F0" w:rsidRDefault="007F7D38" w:rsidP="00F45F8C">
      <w:pPr>
        <w:spacing w:line="560" w:lineRule="exact"/>
        <w:rPr>
          <w:rFonts w:ascii="仿宋_GB2312" w:eastAsia="仿宋_GB2312" w:hAnsi="宋体" w:cs="宋体"/>
          <w:sz w:val="32"/>
          <w:szCs w:val="32"/>
        </w:rPr>
      </w:pPr>
      <w:r w:rsidRPr="000973F0">
        <w:rPr>
          <w:rFonts w:ascii="仿宋_GB2312" w:eastAsia="仿宋_GB2312" w:hAnsi="宋体" w:cs="宋体" w:hint="eastAsia"/>
          <w:sz w:val="32"/>
          <w:szCs w:val="32"/>
        </w:rPr>
        <w:t>附件：</w:t>
      </w:r>
    </w:p>
    <w:p w:rsidR="00A31E19" w:rsidRPr="00F45F8C" w:rsidRDefault="00A31E19" w:rsidP="00F45F8C">
      <w:pPr>
        <w:spacing w:line="560" w:lineRule="exact"/>
        <w:jc w:val="center"/>
        <w:rPr>
          <w:rFonts w:ascii="方正小标宋简体" w:eastAsia="方正小标宋简体"/>
          <w:bCs/>
          <w:sz w:val="36"/>
          <w:szCs w:val="36"/>
        </w:rPr>
      </w:pPr>
      <w:r w:rsidRPr="00F45F8C">
        <w:rPr>
          <w:rFonts w:ascii="方正小标宋简体" w:eastAsia="方正小标宋简体" w:hAnsi="宋体" w:cs="宋体" w:hint="eastAsia"/>
          <w:bCs/>
          <w:sz w:val="36"/>
          <w:szCs w:val="36"/>
        </w:rPr>
        <w:t>吉林大学预防与处理学术不端行为实施细则</w:t>
      </w:r>
    </w:p>
    <w:p w:rsidR="00F45F8C" w:rsidRPr="000973F0" w:rsidRDefault="00F45F8C" w:rsidP="00F45F8C">
      <w:pPr>
        <w:spacing w:line="560" w:lineRule="exact"/>
        <w:jc w:val="center"/>
        <w:rPr>
          <w:rFonts w:ascii="仿宋_GB2312" w:eastAsia="仿宋_GB2312" w:hAnsi="宋体" w:cs="宋体"/>
          <w:b/>
          <w:bCs/>
          <w:sz w:val="32"/>
          <w:szCs w:val="32"/>
        </w:rPr>
      </w:pPr>
    </w:p>
    <w:p w:rsidR="00A31E19" w:rsidRPr="000973F0" w:rsidRDefault="00A31E19" w:rsidP="005420E1">
      <w:pPr>
        <w:spacing w:line="600" w:lineRule="exact"/>
        <w:jc w:val="center"/>
        <w:rPr>
          <w:rFonts w:ascii="仿宋_GB2312" w:eastAsia="仿宋_GB2312" w:hAnsi="宋体"/>
          <w:b/>
          <w:bCs/>
          <w:sz w:val="32"/>
          <w:szCs w:val="32"/>
        </w:rPr>
      </w:pPr>
      <w:r w:rsidRPr="000973F0">
        <w:rPr>
          <w:rFonts w:ascii="仿宋_GB2312" w:eastAsia="仿宋_GB2312" w:hAnsi="宋体" w:cs="宋体" w:hint="eastAsia"/>
          <w:b/>
          <w:bCs/>
          <w:sz w:val="32"/>
          <w:szCs w:val="32"/>
        </w:rPr>
        <w:t>第一章 总</w:t>
      </w:r>
      <w:r w:rsidR="005420E1" w:rsidRPr="000973F0">
        <w:rPr>
          <w:rFonts w:ascii="仿宋_GB2312" w:eastAsia="仿宋_GB2312" w:hAnsi="宋体" w:cs="宋体" w:hint="eastAsia"/>
          <w:b/>
          <w:bCs/>
          <w:sz w:val="32"/>
          <w:szCs w:val="32"/>
        </w:rPr>
        <w:t xml:space="preserve">   </w:t>
      </w:r>
      <w:r w:rsidRPr="000973F0">
        <w:rPr>
          <w:rFonts w:ascii="仿宋_GB2312" w:eastAsia="仿宋_GB2312" w:hAnsi="宋体" w:cs="宋体" w:hint="eastAsia"/>
          <w:b/>
          <w:bCs/>
          <w:sz w:val="32"/>
          <w:szCs w:val="32"/>
        </w:rPr>
        <w:t>则</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第一条 为进一步加强学风建设，</w:t>
      </w:r>
      <w:r w:rsidR="00874B80" w:rsidRPr="000973F0">
        <w:rPr>
          <w:rFonts w:ascii="仿宋_GB2312" w:eastAsia="仿宋_GB2312" w:hAnsi="宋体" w:cs="宋体" w:hint="eastAsia"/>
          <w:sz w:val="32"/>
          <w:szCs w:val="32"/>
        </w:rPr>
        <w:t>规范学术行为，</w:t>
      </w:r>
      <w:r w:rsidRPr="000973F0">
        <w:rPr>
          <w:rFonts w:ascii="仿宋_GB2312" w:eastAsia="仿宋_GB2312" w:hAnsi="宋体" w:cs="宋体" w:hint="eastAsia"/>
          <w:sz w:val="32"/>
          <w:szCs w:val="32"/>
        </w:rPr>
        <w:t>维护学术诚信，严明学术纪律，促进学校学术创新和发展，根据《教育部关于切实加强和改进高等学校学风建设的实施意见》《高等学校预防与处理学术不端行为办法》等文件和相关规定，结合学校实际，制定本细则。</w:t>
      </w:r>
    </w:p>
    <w:p w:rsidR="00A31E19" w:rsidRPr="000973F0" w:rsidRDefault="00A31E19"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第二条 本细则适用于吉林大学教师、其他专业技术人员、管理人员和学生。</w:t>
      </w:r>
      <w:bookmarkStart w:id="0" w:name="_GoBack"/>
      <w:bookmarkEnd w:id="0"/>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第三条 学校预防与处理学术不端行为坚持预防为主、教育与惩戒相结合的原则。</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第四条 吉林大学学风建设领导小组是学校学风建设的领导机构，全面领导学校的学风建设工作。领导小组组长（学校党委书记和校长）是学校学风建设的第一责任人。各教学科研单位的党政主要负责人和职能部门及直属机构等单位的主要负责人是本单位学风建设的第一责任人。</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第五条 吉林大学学术委员会及其下设的学术道德与学风建设委员会、教学委员会和吉林大学学位评定委员会为学校学术道德和学风建设工作机构。</w:t>
      </w:r>
    </w:p>
    <w:p w:rsidR="00A31E19" w:rsidRPr="000973F0" w:rsidRDefault="002E6A1D"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吉林大学学术道德与学风建设委员会依据</w:t>
      </w:r>
      <w:r w:rsidR="00A31E19" w:rsidRPr="000973F0">
        <w:rPr>
          <w:rFonts w:ascii="仿宋_GB2312" w:eastAsia="仿宋_GB2312" w:hAnsi="宋体" w:cs="宋体" w:hint="eastAsia"/>
          <w:sz w:val="32"/>
          <w:szCs w:val="32"/>
        </w:rPr>
        <w:t>学术委员会授权</w:t>
      </w:r>
      <w:r w:rsidR="00A31E19" w:rsidRPr="000973F0">
        <w:rPr>
          <w:rFonts w:ascii="仿宋_GB2312" w:eastAsia="仿宋_GB2312" w:hAnsi="宋体" w:cs="宋体" w:hint="eastAsia"/>
          <w:sz w:val="32"/>
          <w:szCs w:val="32"/>
        </w:rPr>
        <w:lastRenderedPageBreak/>
        <w:t>负责受理、调查、认定和处理教师、其他专业技术人员和管理人员的学术不端行为。</w:t>
      </w:r>
    </w:p>
    <w:p w:rsidR="00A31E19" w:rsidRPr="000973F0" w:rsidRDefault="002E6A1D"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吉林大学教学委员会依据</w:t>
      </w:r>
      <w:r w:rsidR="00A31E19" w:rsidRPr="000973F0">
        <w:rPr>
          <w:rFonts w:ascii="仿宋_GB2312" w:eastAsia="仿宋_GB2312" w:hAnsi="宋体" w:cs="宋体" w:hint="eastAsia"/>
          <w:sz w:val="32"/>
          <w:szCs w:val="32"/>
        </w:rPr>
        <w:t>学术委员会授权负责受理、调查、认定和处理本科生的学术不端行为。</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吉林大学学位评定委员会负责受理、调查、认定和处理研究生的学术不端行为。</w:t>
      </w:r>
    </w:p>
    <w:p w:rsidR="00A31E19" w:rsidRPr="000973F0" w:rsidRDefault="00A31E19" w:rsidP="005420E1">
      <w:pPr>
        <w:spacing w:line="600" w:lineRule="exact"/>
        <w:ind w:firstLine="645"/>
        <w:rPr>
          <w:rFonts w:ascii="仿宋_GB2312" w:eastAsia="仿宋_GB2312" w:hAnsi="宋体"/>
          <w:sz w:val="32"/>
          <w:szCs w:val="32"/>
        </w:rPr>
      </w:pPr>
    </w:p>
    <w:p w:rsidR="00A31E19" w:rsidRPr="000973F0" w:rsidRDefault="00A31E19" w:rsidP="005420E1">
      <w:pPr>
        <w:spacing w:line="600" w:lineRule="exact"/>
        <w:jc w:val="center"/>
        <w:rPr>
          <w:rFonts w:ascii="仿宋_GB2312" w:eastAsia="仿宋_GB2312" w:hAnsi="宋体"/>
          <w:b/>
          <w:bCs/>
          <w:sz w:val="32"/>
          <w:szCs w:val="32"/>
        </w:rPr>
      </w:pPr>
      <w:r w:rsidRPr="000973F0">
        <w:rPr>
          <w:rFonts w:ascii="仿宋_GB2312" w:eastAsia="仿宋_GB2312" w:hAnsi="宋体" w:cs="宋体" w:hint="eastAsia"/>
          <w:b/>
          <w:bCs/>
          <w:sz w:val="32"/>
          <w:szCs w:val="32"/>
        </w:rPr>
        <w:t>第二章 教育与预防</w:t>
      </w:r>
    </w:p>
    <w:p w:rsidR="00E24DFC" w:rsidRPr="000973F0" w:rsidRDefault="002F4F61" w:rsidP="005420E1">
      <w:pPr>
        <w:spacing w:line="600" w:lineRule="exact"/>
        <w:ind w:firstLineChars="200" w:firstLine="640"/>
        <w:jc w:val="left"/>
        <w:rPr>
          <w:rFonts w:ascii="仿宋_GB2312" w:eastAsia="仿宋_GB2312" w:hAnsi="宋体"/>
          <w:sz w:val="32"/>
          <w:szCs w:val="32"/>
        </w:rPr>
      </w:pPr>
      <w:r w:rsidRPr="000973F0">
        <w:rPr>
          <w:rFonts w:ascii="仿宋_GB2312" w:eastAsia="仿宋_GB2312" w:hAnsi="宋体" w:cs="宋体" w:hint="eastAsia"/>
          <w:sz w:val="32"/>
          <w:szCs w:val="32"/>
        </w:rPr>
        <w:t>第六</w:t>
      </w:r>
      <w:r w:rsidR="00E24DFC" w:rsidRPr="000973F0">
        <w:rPr>
          <w:rFonts w:ascii="仿宋_GB2312" w:eastAsia="仿宋_GB2312" w:hAnsi="宋体" w:cs="宋体" w:hint="eastAsia"/>
          <w:sz w:val="32"/>
          <w:szCs w:val="32"/>
        </w:rPr>
        <w:t>条 完善学校学术规范教育制度，将学术规范和学术诚信教育作为教师培训和学生教育的必要内容。</w:t>
      </w:r>
      <w:r w:rsidR="00BF569B" w:rsidRPr="000973F0">
        <w:rPr>
          <w:rFonts w:ascii="仿宋_GB2312" w:eastAsia="仿宋_GB2312" w:hAnsi="宋体" w:cs="宋体" w:hint="eastAsia"/>
          <w:sz w:val="32"/>
          <w:szCs w:val="32"/>
        </w:rPr>
        <w:t>引导教师和学生自觉恪守学术诚信，遵循学术准则，营造风清气正的学术环境。</w:t>
      </w:r>
    </w:p>
    <w:p w:rsidR="00E24DFC" w:rsidRPr="000973F0" w:rsidRDefault="00E24DFC"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教师对其指导的学生应当进行学术诚信教育和学术规范指导，对学生公开发表论文、研究和撰写学位论文是否符合学术规范、学术诚信要求，进行必要的检查与审核。</w:t>
      </w:r>
    </w:p>
    <w:p w:rsidR="00A31E19" w:rsidRPr="000973F0" w:rsidRDefault="002F4F61"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第七</w:t>
      </w:r>
      <w:r w:rsidR="00A31E19" w:rsidRPr="000973F0">
        <w:rPr>
          <w:rFonts w:ascii="仿宋_GB2312" w:eastAsia="仿宋_GB2312" w:hAnsi="宋体" w:cs="宋体" w:hint="eastAsia"/>
          <w:sz w:val="32"/>
          <w:szCs w:val="32"/>
        </w:rPr>
        <w:t>条 探索完善学校学术治理体系，建立科学合理的学术评价机制和学术发展制度。尊重人才成长和学术发展规律，</w:t>
      </w:r>
      <w:r w:rsidR="00BF569B" w:rsidRPr="000973F0">
        <w:rPr>
          <w:rFonts w:ascii="仿宋_GB2312" w:eastAsia="仿宋_GB2312" w:hAnsi="宋体" w:cs="宋体" w:hint="eastAsia"/>
          <w:sz w:val="32"/>
          <w:szCs w:val="32"/>
        </w:rPr>
        <w:t>鼓励</w:t>
      </w:r>
      <w:r w:rsidR="00A31E19" w:rsidRPr="000973F0">
        <w:rPr>
          <w:rFonts w:ascii="仿宋_GB2312" w:eastAsia="仿宋_GB2312" w:hAnsi="宋体" w:cs="宋体" w:hint="eastAsia"/>
          <w:sz w:val="32"/>
          <w:szCs w:val="32"/>
        </w:rPr>
        <w:t>教学科研人员和学生勇于创新，潜心研究，</w:t>
      </w:r>
      <w:r w:rsidR="00C24EEA" w:rsidRPr="000973F0">
        <w:rPr>
          <w:rFonts w:ascii="仿宋_GB2312" w:eastAsia="仿宋_GB2312" w:hAnsi="宋体" w:cs="宋体" w:hint="eastAsia"/>
          <w:sz w:val="32"/>
          <w:szCs w:val="32"/>
        </w:rPr>
        <w:t>克服心浮气躁，</w:t>
      </w:r>
      <w:r w:rsidR="00A31E19" w:rsidRPr="000973F0">
        <w:rPr>
          <w:rFonts w:ascii="仿宋_GB2312" w:eastAsia="仿宋_GB2312" w:hAnsi="宋体" w:cs="宋体" w:hint="eastAsia"/>
          <w:sz w:val="32"/>
          <w:szCs w:val="32"/>
        </w:rPr>
        <w:t>避免急功近利</w:t>
      </w:r>
      <w:r w:rsidR="00BF569B" w:rsidRPr="000973F0">
        <w:rPr>
          <w:rFonts w:ascii="仿宋_GB2312" w:eastAsia="仿宋_GB2312" w:hAnsi="宋体" w:cs="宋体" w:hint="eastAsia"/>
          <w:sz w:val="32"/>
          <w:szCs w:val="32"/>
        </w:rPr>
        <w:t>。</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建立健全学校科研管理制度，加强科学研究的过程管理。完善项目评审和学术成果鉴定程序；强化申报信息公开、异议材料复核、网上公示和接受投诉等制度；在合理期限内保存研究的原始数据和资料，保证科研档案和数据的真实、完整。</w:t>
      </w:r>
    </w:p>
    <w:p w:rsidR="00E24DFC" w:rsidRPr="000973F0" w:rsidRDefault="002F4F61"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lastRenderedPageBreak/>
        <w:t>第八</w:t>
      </w:r>
      <w:r w:rsidR="00A31E19" w:rsidRPr="000973F0">
        <w:rPr>
          <w:rFonts w:ascii="仿宋_GB2312" w:eastAsia="仿宋_GB2312" w:hAnsi="宋体" w:cs="宋体" w:hint="eastAsia"/>
          <w:sz w:val="32"/>
          <w:szCs w:val="32"/>
        </w:rPr>
        <w:t>条 健全学校学风建设监督机制，加强学术监督和信息公开。畅通监督渠道，强化行政约束，学校切实履行行政监督职责，指导教学科研单位开展学风教育；建立信息平台，进行学术成果、学位论文所涉及内容的知识产权</w:t>
      </w:r>
      <w:r w:rsidR="00054313" w:rsidRPr="000973F0">
        <w:rPr>
          <w:rFonts w:ascii="仿宋_GB2312" w:eastAsia="仿宋_GB2312" w:hAnsi="宋体" w:cs="宋体" w:hint="eastAsia"/>
          <w:sz w:val="32"/>
          <w:szCs w:val="32"/>
        </w:rPr>
        <w:t>等</w:t>
      </w:r>
      <w:r w:rsidR="00A31E19" w:rsidRPr="000973F0">
        <w:rPr>
          <w:rFonts w:ascii="仿宋_GB2312" w:eastAsia="仿宋_GB2312" w:hAnsi="宋体" w:cs="宋体" w:hint="eastAsia"/>
          <w:sz w:val="32"/>
          <w:szCs w:val="32"/>
        </w:rPr>
        <w:t>查询。</w:t>
      </w:r>
      <w:r w:rsidR="00E24DFC" w:rsidRPr="000973F0">
        <w:rPr>
          <w:rFonts w:ascii="仿宋_GB2312" w:eastAsia="仿宋_GB2312" w:hAnsi="宋体" w:cs="宋体" w:hint="eastAsia"/>
          <w:sz w:val="32"/>
          <w:szCs w:val="32"/>
        </w:rPr>
        <w:t>学校按年度发布学风建设工作报告，接受社会监督。</w:t>
      </w:r>
    </w:p>
    <w:p w:rsidR="009A0F5C" w:rsidRPr="000973F0" w:rsidRDefault="002F4F61" w:rsidP="005420E1">
      <w:pPr>
        <w:spacing w:line="600" w:lineRule="exact"/>
        <w:ind w:firstLineChars="200" w:firstLine="640"/>
        <w:rPr>
          <w:rFonts w:ascii="仿宋_GB2312" w:eastAsia="仿宋_GB2312" w:hAnsi="宋体" w:cs="宋体"/>
          <w:sz w:val="32"/>
          <w:szCs w:val="32"/>
        </w:rPr>
      </w:pPr>
      <w:r w:rsidRPr="000973F0">
        <w:rPr>
          <w:rFonts w:ascii="仿宋_GB2312" w:eastAsia="仿宋_GB2312" w:hAnsi="宋体" w:cs="宋体" w:hint="eastAsia"/>
          <w:sz w:val="32"/>
          <w:szCs w:val="32"/>
        </w:rPr>
        <w:t xml:space="preserve">第九条 </w:t>
      </w:r>
      <w:r w:rsidR="002E6A1D" w:rsidRPr="000973F0">
        <w:rPr>
          <w:rFonts w:ascii="仿宋_GB2312" w:eastAsia="仿宋_GB2312" w:hAnsi="宋体" w:cs="宋体" w:hint="eastAsia"/>
          <w:sz w:val="32"/>
          <w:szCs w:val="32"/>
        </w:rPr>
        <w:t>逐步建立学校教学科研人员</w:t>
      </w:r>
      <w:r w:rsidR="009A0F5C" w:rsidRPr="000973F0">
        <w:rPr>
          <w:rFonts w:ascii="仿宋_GB2312" w:eastAsia="仿宋_GB2312" w:hAnsi="宋体" w:cs="宋体" w:hint="eastAsia"/>
          <w:sz w:val="32"/>
          <w:szCs w:val="32"/>
        </w:rPr>
        <w:t>学术诚信</w:t>
      </w:r>
      <w:r w:rsidR="00977490" w:rsidRPr="000973F0">
        <w:rPr>
          <w:rFonts w:ascii="仿宋_GB2312" w:eastAsia="仿宋_GB2312" w:hAnsi="宋体" w:cs="宋体" w:hint="eastAsia"/>
          <w:sz w:val="32"/>
          <w:szCs w:val="32"/>
        </w:rPr>
        <w:t>考核制度</w:t>
      </w:r>
      <w:r w:rsidR="009A0F5C" w:rsidRPr="000973F0">
        <w:rPr>
          <w:rFonts w:ascii="仿宋_GB2312" w:eastAsia="仿宋_GB2312" w:hAnsi="宋体" w:cs="宋体" w:hint="eastAsia"/>
          <w:sz w:val="32"/>
          <w:szCs w:val="32"/>
        </w:rPr>
        <w:t>，加强对</w:t>
      </w:r>
      <w:r w:rsidR="002E6A1D" w:rsidRPr="000973F0">
        <w:rPr>
          <w:rFonts w:ascii="仿宋_GB2312" w:eastAsia="仿宋_GB2312" w:hAnsi="宋体" w:cs="宋体" w:hint="eastAsia"/>
          <w:sz w:val="32"/>
          <w:szCs w:val="32"/>
        </w:rPr>
        <w:t>教学科研人员</w:t>
      </w:r>
      <w:r w:rsidR="009A0F5C" w:rsidRPr="000973F0">
        <w:rPr>
          <w:rFonts w:ascii="仿宋_GB2312" w:eastAsia="仿宋_GB2312" w:hAnsi="宋体" w:cs="宋体" w:hint="eastAsia"/>
          <w:sz w:val="32"/>
          <w:szCs w:val="32"/>
        </w:rPr>
        <w:t>诚信科研的约束力。</w:t>
      </w:r>
      <w:r w:rsidR="00977490" w:rsidRPr="000973F0">
        <w:rPr>
          <w:rFonts w:ascii="仿宋_GB2312" w:eastAsia="仿宋_GB2312" w:hAnsi="宋体" w:cs="宋体" w:hint="eastAsia"/>
          <w:sz w:val="32"/>
          <w:szCs w:val="32"/>
        </w:rPr>
        <w:t>在</w:t>
      </w:r>
      <w:r w:rsidR="009A0F5C" w:rsidRPr="000973F0">
        <w:rPr>
          <w:rFonts w:ascii="仿宋_GB2312" w:eastAsia="仿宋_GB2312" w:hAnsi="宋体" w:cs="宋体" w:hint="eastAsia"/>
          <w:sz w:val="32"/>
          <w:szCs w:val="32"/>
        </w:rPr>
        <w:t>专业技术职务聘任、岗位聘用、课题立项、人才计划、评优奖励中</w:t>
      </w:r>
      <w:r w:rsidR="00977490" w:rsidRPr="000973F0">
        <w:rPr>
          <w:rFonts w:ascii="仿宋_GB2312" w:eastAsia="仿宋_GB2312" w:hAnsi="宋体" w:cs="宋体" w:hint="eastAsia"/>
          <w:sz w:val="32"/>
          <w:szCs w:val="32"/>
        </w:rPr>
        <w:t>，加入学术诚信考核环节</w:t>
      </w:r>
      <w:r w:rsidR="002E6A1D" w:rsidRPr="000973F0">
        <w:rPr>
          <w:rFonts w:ascii="仿宋_GB2312" w:eastAsia="仿宋_GB2312" w:hAnsi="宋体" w:cs="宋体" w:hint="eastAsia"/>
          <w:sz w:val="32"/>
          <w:szCs w:val="32"/>
        </w:rPr>
        <w:t>，</w:t>
      </w:r>
      <w:r w:rsidR="00977490" w:rsidRPr="000973F0">
        <w:rPr>
          <w:rFonts w:ascii="仿宋_GB2312" w:eastAsia="仿宋_GB2312" w:hAnsi="宋体" w:cs="宋体" w:hint="eastAsia"/>
          <w:sz w:val="32"/>
          <w:szCs w:val="32"/>
        </w:rPr>
        <w:t>考核结果</w:t>
      </w:r>
      <w:r w:rsidR="00054313" w:rsidRPr="000973F0">
        <w:rPr>
          <w:rFonts w:ascii="仿宋_GB2312" w:eastAsia="仿宋_GB2312" w:hAnsi="宋体" w:cs="宋体" w:hint="eastAsia"/>
          <w:sz w:val="32"/>
          <w:szCs w:val="32"/>
        </w:rPr>
        <w:t>计入</w:t>
      </w:r>
      <w:r w:rsidR="002E6A1D" w:rsidRPr="000973F0">
        <w:rPr>
          <w:rFonts w:ascii="仿宋_GB2312" w:eastAsia="仿宋_GB2312" w:hAnsi="宋体" w:cs="宋体" w:hint="eastAsia"/>
          <w:sz w:val="32"/>
          <w:szCs w:val="32"/>
        </w:rPr>
        <w:t>教学科研人员</w:t>
      </w:r>
      <w:r w:rsidR="00054313" w:rsidRPr="000973F0">
        <w:rPr>
          <w:rFonts w:ascii="仿宋_GB2312" w:eastAsia="仿宋_GB2312" w:hAnsi="宋体" w:cs="宋体" w:hint="eastAsia"/>
          <w:sz w:val="32"/>
          <w:szCs w:val="32"/>
        </w:rPr>
        <w:t>学术诚信档案，</w:t>
      </w:r>
      <w:r w:rsidR="002E6A1D" w:rsidRPr="000973F0">
        <w:rPr>
          <w:rFonts w:ascii="仿宋_GB2312" w:eastAsia="仿宋_GB2312" w:hAnsi="宋体" w:cs="宋体" w:hint="eastAsia"/>
          <w:sz w:val="32"/>
          <w:szCs w:val="32"/>
        </w:rPr>
        <w:t>并作为其</w:t>
      </w:r>
      <w:r w:rsidR="00977490" w:rsidRPr="000973F0">
        <w:rPr>
          <w:rFonts w:ascii="仿宋_GB2312" w:eastAsia="仿宋_GB2312" w:hAnsi="宋体" w:cs="宋体" w:hint="eastAsia"/>
          <w:sz w:val="32"/>
          <w:szCs w:val="32"/>
        </w:rPr>
        <w:t>职务</w:t>
      </w:r>
      <w:r w:rsidR="002E6A1D" w:rsidRPr="000973F0">
        <w:rPr>
          <w:rFonts w:ascii="仿宋_GB2312" w:eastAsia="仿宋_GB2312" w:hAnsi="宋体" w:cs="宋体" w:hint="eastAsia"/>
          <w:sz w:val="32"/>
          <w:szCs w:val="32"/>
        </w:rPr>
        <w:t>聘任、</w:t>
      </w:r>
      <w:r w:rsidR="00977490" w:rsidRPr="000973F0">
        <w:rPr>
          <w:rFonts w:ascii="仿宋_GB2312" w:eastAsia="仿宋_GB2312" w:hAnsi="宋体" w:cs="宋体" w:hint="eastAsia"/>
          <w:sz w:val="32"/>
          <w:szCs w:val="32"/>
        </w:rPr>
        <w:t>晋升等</w:t>
      </w:r>
      <w:r w:rsidR="00054313" w:rsidRPr="000973F0">
        <w:rPr>
          <w:rFonts w:ascii="仿宋_GB2312" w:eastAsia="仿宋_GB2312" w:hAnsi="宋体" w:cs="宋体" w:hint="eastAsia"/>
          <w:sz w:val="32"/>
          <w:szCs w:val="32"/>
        </w:rPr>
        <w:t>事项</w:t>
      </w:r>
      <w:r w:rsidR="00977490" w:rsidRPr="000973F0">
        <w:rPr>
          <w:rFonts w:ascii="仿宋_GB2312" w:eastAsia="仿宋_GB2312" w:hAnsi="宋体" w:cs="宋体" w:hint="eastAsia"/>
          <w:sz w:val="32"/>
          <w:szCs w:val="32"/>
        </w:rPr>
        <w:t>的重要依据</w:t>
      </w:r>
      <w:r w:rsidR="00452A3D" w:rsidRPr="000973F0">
        <w:rPr>
          <w:rFonts w:ascii="仿宋_GB2312" w:eastAsia="仿宋_GB2312" w:hAnsi="宋体" w:cs="宋体" w:hint="eastAsia"/>
          <w:sz w:val="32"/>
          <w:szCs w:val="32"/>
        </w:rPr>
        <w:t>。</w:t>
      </w:r>
    </w:p>
    <w:p w:rsidR="00A31E19" w:rsidRPr="000973F0" w:rsidRDefault="00A31E19" w:rsidP="005420E1">
      <w:pPr>
        <w:spacing w:line="600" w:lineRule="exact"/>
        <w:ind w:firstLineChars="200" w:firstLine="640"/>
        <w:jc w:val="left"/>
        <w:rPr>
          <w:rFonts w:ascii="仿宋_GB2312" w:eastAsia="仿宋_GB2312" w:hAnsi="宋体"/>
          <w:sz w:val="32"/>
          <w:szCs w:val="32"/>
        </w:rPr>
      </w:pPr>
    </w:p>
    <w:p w:rsidR="00A31E19" w:rsidRPr="000973F0" w:rsidRDefault="00A31E19" w:rsidP="005420E1">
      <w:pPr>
        <w:spacing w:line="600" w:lineRule="exact"/>
        <w:jc w:val="center"/>
        <w:rPr>
          <w:rFonts w:ascii="仿宋_GB2312" w:eastAsia="仿宋_GB2312" w:hAnsi="宋体"/>
          <w:b/>
          <w:bCs/>
          <w:sz w:val="32"/>
          <w:szCs w:val="32"/>
        </w:rPr>
      </w:pPr>
      <w:r w:rsidRPr="000973F0">
        <w:rPr>
          <w:rFonts w:ascii="仿宋_GB2312" w:eastAsia="仿宋_GB2312" w:hAnsi="宋体" w:cs="宋体" w:hint="eastAsia"/>
          <w:b/>
          <w:bCs/>
          <w:sz w:val="32"/>
          <w:szCs w:val="32"/>
        </w:rPr>
        <w:t>第三章 受理与调查</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第十条 吉林大学学术道德与学风建设委员会办公室</w:t>
      </w:r>
      <w:r w:rsidR="00791765" w:rsidRPr="000973F0">
        <w:rPr>
          <w:rFonts w:ascii="仿宋_GB2312" w:eastAsia="仿宋_GB2312" w:hAnsi="宋体" w:cs="宋体" w:hint="eastAsia"/>
          <w:sz w:val="32"/>
          <w:szCs w:val="32"/>
        </w:rPr>
        <w:t>（发展规划处）</w:t>
      </w:r>
      <w:r w:rsidRPr="000973F0">
        <w:rPr>
          <w:rFonts w:ascii="仿宋_GB2312" w:eastAsia="仿宋_GB2312" w:hAnsi="宋体" w:cs="宋体" w:hint="eastAsia"/>
          <w:sz w:val="32"/>
          <w:szCs w:val="32"/>
        </w:rPr>
        <w:t>、吉林大学教学委员会办公室</w:t>
      </w:r>
      <w:r w:rsidR="00791765" w:rsidRPr="000973F0">
        <w:rPr>
          <w:rFonts w:ascii="仿宋_GB2312" w:eastAsia="仿宋_GB2312" w:hAnsi="宋体" w:cs="宋体" w:hint="eastAsia"/>
          <w:sz w:val="32"/>
          <w:szCs w:val="32"/>
        </w:rPr>
        <w:t>（教务处）</w:t>
      </w:r>
      <w:r w:rsidRPr="000973F0">
        <w:rPr>
          <w:rFonts w:ascii="仿宋_GB2312" w:eastAsia="仿宋_GB2312" w:hAnsi="宋体" w:cs="宋体" w:hint="eastAsia"/>
          <w:sz w:val="32"/>
          <w:szCs w:val="32"/>
        </w:rPr>
        <w:t>和吉林大学学位评定委员会办公室</w:t>
      </w:r>
      <w:r w:rsidR="00791765" w:rsidRPr="000973F0">
        <w:rPr>
          <w:rFonts w:ascii="仿宋_GB2312" w:eastAsia="仿宋_GB2312" w:hAnsi="宋体" w:cs="宋体" w:hint="eastAsia"/>
          <w:sz w:val="32"/>
          <w:szCs w:val="32"/>
        </w:rPr>
        <w:t>（研究生院）</w:t>
      </w:r>
      <w:r w:rsidRPr="000973F0">
        <w:rPr>
          <w:rFonts w:ascii="仿宋_GB2312" w:eastAsia="仿宋_GB2312" w:hAnsi="宋体" w:cs="宋体" w:hint="eastAsia"/>
          <w:sz w:val="32"/>
          <w:szCs w:val="32"/>
        </w:rPr>
        <w:t>为学校学术不端行为举报的受理机构，分别负责受理学校教师</w:t>
      </w:r>
      <w:r w:rsidR="00B52BFF" w:rsidRPr="000973F0">
        <w:rPr>
          <w:rFonts w:ascii="仿宋_GB2312" w:eastAsia="仿宋_GB2312" w:hAnsi="宋体" w:cs="宋体" w:hint="eastAsia"/>
          <w:sz w:val="32"/>
          <w:szCs w:val="32"/>
        </w:rPr>
        <w:t>(含其他专业技术人员和管理人员)</w:t>
      </w:r>
      <w:r w:rsidRPr="000973F0">
        <w:rPr>
          <w:rFonts w:ascii="仿宋_GB2312" w:eastAsia="仿宋_GB2312" w:hAnsi="宋体" w:cs="宋体" w:hint="eastAsia"/>
          <w:sz w:val="32"/>
          <w:szCs w:val="32"/>
        </w:rPr>
        <w:t>、本科生和研究生学术不端行为的举报。</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一</w:t>
      </w:r>
      <w:r w:rsidRPr="000973F0">
        <w:rPr>
          <w:rFonts w:ascii="仿宋_GB2312" w:eastAsia="仿宋_GB2312" w:hAnsi="宋体" w:cs="宋体" w:hint="eastAsia"/>
          <w:sz w:val="32"/>
          <w:szCs w:val="32"/>
        </w:rPr>
        <w:t>条 对学术不端行为的举报，一般应当以书面方式实名提出，并符合下列条件：</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（一）有明确的举报对象；</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（二）有涉嫌学术不端行为的情节；</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（三）有客观的证据材料或者查证线索。</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lastRenderedPageBreak/>
        <w:t>原则上对于实名举报，必须予以受理；对于事实清楚、证据充分或线索清晰的匿名举报，视情况予以受理。</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二</w:t>
      </w:r>
      <w:r w:rsidRPr="000973F0">
        <w:rPr>
          <w:rFonts w:ascii="仿宋_GB2312" w:eastAsia="仿宋_GB2312" w:hAnsi="宋体" w:cs="宋体" w:hint="eastAsia"/>
          <w:sz w:val="32"/>
          <w:szCs w:val="32"/>
        </w:rPr>
        <w:t>条 受理机构认为举报材料符合条件的，及时作出受理决定，并通知举报人。不予受理的，书面说明理由。</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三</w:t>
      </w:r>
      <w:r w:rsidRPr="000973F0">
        <w:rPr>
          <w:rFonts w:ascii="仿宋_GB2312" w:eastAsia="仿宋_GB2312" w:hAnsi="宋体" w:cs="宋体" w:hint="eastAsia"/>
          <w:sz w:val="32"/>
          <w:szCs w:val="32"/>
        </w:rPr>
        <w:t>条 受理机构分别将受理的举报材料交由校学术道德与学风建设委员会、校教学委员会或学位评定委员会决定是否进入正式调查。是否进入正式调查的决定，由受理机构通知实名举报人。</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四</w:t>
      </w:r>
      <w:r w:rsidRPr="000973F0">
        <w:rPr>
          <w:rFonts w:ascii="仿宋_GB2312" w:eastAsia="仿宋_GB2312" w:hAnsi="宋体" w:cs="宋体" w:hint="eastAsia"/>
          <w:sz w:val="32"/>
          <w:szCs w:val="32"/>
        </w:rPr>
        <w:t>条 根据调查工作需要，一般由学院（部）学术委员会、学院（部）教学委员会或学位评定分委员会进行调查，</w:t>
      </w:r>
      <w:r w:rsidR="00BC5BF9" w:rsidRPr="000973F0">
        <w:rPr>
          <w:rFonts w:ascii="仿宋_GB2312" w:eastAsia="仿宋_GB2312" w:hAnsi="宋体" w:cs="宋体" w:hint="eastAsia"/>
          <w:sz w:val="32"/>
          <w:szCs w:val="32"/>
        </w:rPr>
        <w:t>必要时学校</w:t>
      </w:r>
      <w:r w:rsidRPr="000973F0">
        <w:rPr>
          <w:rFonts w:ascii="仿宋_GB2312" w:eastAsia="仿宋_GB2312" w:hAnsi="宋体" w:cs="宋体" w:hint="eastAsia"/>
          <w:sz w:val="32"/>
          <w:szCs w:val="32"/>
        </w:rPr>
        <w:t>也可成立专家调查组(包含管理专家)进行调查。调查组专家人数为不少于5人的单数，必要时可包含校外专家。</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调查组成员不能与举报人或者被举报人有合作研究、亲属或者导师学生等直接利害关系。</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第十</w:t>
      </w:r>
      <w:r w:rsidR="005A7B12" w:rsidRPr="000973F0">
        <w:rPr>
          <w:rFonts w:ascii="仿宋_GB2312" w:eastAsia="仿宋_GB2312" w:hAnsi="宋体" w:cs="宋体" w:hint="eastAsia"/>
          <w:sz w:val="32"/>
          <w:szCs w:val="32"/>
        </w:rPr>
        <w:t>五</w:t>
      </w:r>
      <w:r w:rsidRPr="000973F0">
        <w:rPr>
          <w:rFonts w:ascii="仿宋_GB2312" w:eastAsia="仿宋_GB2312" w:hAnsi="宋体" w:cs="宋体" w:hint="eastAsia"/>
          <w:sz w:val="32"/>
          <w:szCs w:val="32"/>
        </w:rPr>
        <w:t>条 学术不端行为调查应坚持客观公正、实事求是的原则。坚持以事实为根据，以国家、上级主管部门和学校相关法规、政策及规定为判断标准。</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六</w:t>
      </w:r>
      <w:r w:rsidRPr="000973F0">
        <w:rPr>
          <w:rFonts w:ascii="仿宋_GB2312" w:eastAsia="仿宋_GB2312" w:hAnsi="宋体" w:cs="宋体" w:hint="eastAsia"/>
          <w:sz w:val="32"/>
          <w:szCs w:val="32"/>
        </w:rPr>
        <w:t xml:space="preserve">条 </w:t>
      </w:r>
      <w:r w:rsidR="000C4FF6" w:rsidRPr="000973F0">
        <w:rPr>
          <w:rFonts w:ascii="仿宋_GB2312" w:eastAsia="仿宋_GB2312" w:hAnsi="宋体" w:cs="宋体" w:hint="eastAsia"/>
          <w:sz w:val="32"/>
          <w:szCs w:val="32"/>
        </w:rPr>
        <w:t>调查可通过查询资料、现场查看、实验验证</w:t>
      </w:r>
      <w:r w:rsidRPr="000973F0">
        <w:rPr>
          <w:rFonts w:ascii="仿宋_GB2312" w:eastAsia="仿宋_GB2312" w:hAnsi="宋体" w:cs="宋体" w:hint="eastAsia"/>
          <w:sz w:val="32"/>
          <w:szCs w:val="32"/>
        </w:rPr>
        <w:t>、询问证人、询问举报人和被举报人等方式进行。调查组认为有必要的，可以委托无利害关系的专家或者第三方专业机构就有关事项进行独立调查或者验证。</w:t>
      </w:r>
    </w:p>
    <w:p w:rsidR="00A31E19" w:rsidRPr="000973F0" w:rsidRDefault="00A31E19"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七</w:t>
      </w:r>
      <w:r w:rsidRPr="000973F0">
        <w:rPr>
          <w:rFonts w:ascii="仿宋_GB2312" w:eastAsia="仿宋_GB2312" w:hAnsi="宋体" w:cs="宋体" w:hint="eastAsia"/>
          <w:sz w:val="32"/>
          <w:szCs w:val="32"/>
        </w:rPr>
        <w:t>条 调查过程中，应当听取当事人的陈述、申辩，对</w:t>
      </w:r>
      <w:r w:rsidRPr="000973F0">
        <w:rPr>
          <w:rFonts w:ascii="仿宋_GB2312" w:eastAsia="仿宋_GB2312" w:hAnsi="宋体" w:cs="宋体" w:hint="eastAsia"/>
          <w:sz w:val="32"/>
          <w:szCs w:val="32"/>
        </w:rPr>
        <w:lastRenderedPageBreak/>
        <w:t>有关事实、理由和证据进行核实。</w:t>
      </w:r>
    </w:p>
    <w:p w:rsidR="00A31E19" w:rsidRPr="000973F0" w:rsidRDefault="00A31E19"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举报人、被举报人、证人及其他有关人员应当如实回答询问，配合调查，提供相关证据材料，不得隐瞒或者提供虚假信息。</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第十</w:t>
      </w:r>
      <w:r w:rsidR="005A7B12" w:rsidRPr="000973F0">
        <w:rPr>
          <w:rFonts w:ascii="仿宋_GB2312" w:eastAsia="仿宋_GB2312" w:hAnsi="宋体" w:cs="宋体" w:hint="eastAsia"/>
          <w:sz w:val="32"/>
          <w:szCs w:val="32"/>
        </w:rPr>
        <w:t>八</w:t>
      </w:r>
      <w:r w:rsidRPr="000973F0">
        <w:rPr>
          <w:rFonts w:ascii="仿宋_GB2312" w:eastAsia="仿宋_GB2312" w:hAnsi="宋体" w:cs="宋体" w:hint="eastAsia"/>
          <w:sz w:val="32"/>
          <w:szCs w:val="32"/>
        </w:rPr>
        <w:t>条 调查过程中，出现知识产权等争议引发的法律纠纷的，且该争议可能影响行为定性的，可中止调查，待争议解决后重启调查。</w:t>
      </w:r>
    </w:p>
    <w:p w:rsidR="00A31E19" w:rsidRPr="000973F0" w:rsidRDefault="00A31E19"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第十</w:t>
      </w:r>
      <w:r w:rsidR="005A7B12" w:rsidRPr="000973F0">
        <w:rPr>
          <w:rFonts w:ascii="仿宋_GB2312" w:eastAsia="仿宋_GB2312" w:hAnsi="宋体" w:cs="宋体" w:hint="eastAsia"/>
          <w:sz w:val="32"/>
          <w:szCs w:val="32"/>
        </w:rPr>
        <w:t>九</w:t>
      </w:r>
      <w:r w:rsidRPr="000973F0">
        <w:rPr>
          <w:rFonts w:ascii="仿宋_GB2312" w:eastAsia="仿宋_GB2312" w:hAnsi="宋体" w:cs="宋体" w:hint="eastAsia"/>
          <w:sz w:val="32"/>
          <w:szCs w:val="32"/>
        </w:rPr>
        <w:t>条 学院（部）学术委员会、学院（部）教学委员会、学位评定分委员会或专家调查组在查清事实的基础上形成书面调查报告，分别提交校学术道德与学风建设委员会、校教学委员会或学位评定委员会审议。</w:t>
      </w:r>
    </w:p>
    <w:p w:rsidR="00A31E19" w:rsidRPr="000973F0" w:rsidRDefault="00A31E19"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调查报告包括学术不端行为责任人的确认、调查过程、事实认定及理由、调查结论等。</w:t>
      </w:r>
    </w:p>
    <w:p w:rsidR="00A31E19" w:rsidRPr="000973F0" w:rsidRDefault="00A31E19" w:rsidP="005420E1">
      <w:pPr>
        <w:spacing w:line="600" w:lineRule="exact"/>
        <w:ind w:firstLineChars="200" w:firstLine="640"/>
        <w:rPr>
          <w:rFonts w:ascii="仿宋_GB2312" w:eastAsia="仿宋_GB2312" w:hAnsi="宋体" w:cs="宋体"/>
          <w:sz w:val="32"/>
          <w:szCs w:val="32"/>
        </w:rPr>
      </w:pPr>
      <w:r w:rsidRPr="000973F0">
        <w:rPr>
          <w:rFonts w:ascii="仿宋_GB2312" w:eastAsia="仿宋_GB2312" w:hAnsi="宋体" w:cs="宋体" w:hint="eastAsia"/>
          <w:sz w:val="32"/>
          <w:szCs w:val="32"/>
        </w:rPr>
        <w:t>第二十条 接触举报材料和参与调查处理的人员，不得透露举报人、被举报人个人信息及调查情况。</w:t>
      </w:r>
    </w:p>
    <w:p w:rsidR="00A31E19" w:rsidRPr="000973F0" w:rsidRDefault="00A31E19" w:rsidP="005420E1">
      <w:pPr>
        <w:spacing w:line="600" w:lineRule="exact"/>
        <w:ind w:firstLineChars="200" w:firstLine="640"/>
        <w:rPr>
          <w:rFonts w:ascii="仿宋_GB2312" w:eastAsia="仿宋_GB2312" w:hAnsi="宋体"/>
          <w:sz w:val="32"/>
          <w:szCs w:val="32"/>
        </w:rPr>
      </w:pPr>
    </w:p>
    <w:p w:rsidR="00A31E19" w:rsidRPr="000973F0" w:rsidRDefault="00A31E19" w:rsidP="005420E1">
      <w:pPr>
        <w:spacing w:line="600" w:lineRule="exact"/>
        <w:jc w:val="center"/>
        <w:rPr>
          <w:rFonts w:ascii="仿宋_GB2312" w:eastAsia="仿宋_GB2312" w:hAnsi="宋体"/>
          <w:b/>
          <w:bCs/>
          <w:sz w:val="32"/>
          <w:szCs w:val="32"/>
        </w:rPr>
      </w:pPr>
      <w:r w:rsidRPr="000973F0">
        <w:rPr>
          <w:rFonts w:ascii="仿宋_GB2312" w:eastAsia="仿宋_GB2312" w:hAnsi="宋体" w:cs="宋体" w:hint="eastAsia"/>
          <w:b/>
          <w:bCs/>
          <w:sz w:val="32"/>
          <w:szCs w:val="32"/>
        </w:rPr>
        <w:t>第四章 认定与处理</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第二十</w:t>
      </w:r>
      <w:r w:rsidR="005A7B12" w:rsidRPr="000973F0">
        <w:rPr>
          <w:rFonts w:ascii="仿宋_GB2312" w:eastAsia="仿宋_GB2312" w:hAnsi="宋体" w:cs="宋体" w:hint="eastAsia"/>
          <w:sz w:val="32"/>
          <w:szCs w:val="32"/>
        </w:rPr>
        <w:t>一</w:t>
      </w:r>
      <w:r w:rsidRPr="000973F0">
        <w:rPr>
          <w:rFonts w:ascii="仿宋_GB2312" w:eastAsia="仿宋_GB2312" w:hAnsi="宋体" w:cs="宋体" w:hint="eastAsia"/>
          <w:sz w:val="32"/>
          <w:szCs w:val="32"/>
        </w:rPr>
        <w:t>条 校学术道德与学风建设委员会、校教学委员会或学位评定委员会对调查报告进行审查，对被调查行为是否构成学术不端及其性质、情节等进行认定，作出认定结论。对确有学术不端问题的，提出处理意见，交由学校校长办公会议作出处理决定。</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第二十</w:t>
      </w:r>
      <w:r w:rsidR="005A7B12" w:rsidRPr="000973F0">
        <w:rPr>
          <w:rFonts w:ascii="仿宋_GB2312" w:eastAsia="仿宋_GB2312" w:hAnsi="宋体" w:cs="宋体" w:hint="eastAsia"/>
          <w:sz w:val="32"/>
          <w:szCs w:val="32"/>
        </w:rPr>
        <w:t>二</w:t>
      </w:r>
      <w:r w:rsidRPr="000973F0">
        <w:rPr>
          <w:rFonts w:ascii="仿宋_GB2312" w:eastAsia="仿宋_GB2312" w:hAnsi="宋体" w:cs="宋体" w:hint="eastAsia"/>
          <w:sz w:val="32"/>
          <w:szCs w:val="32"/>
        </w:rPr>
        <w:t>条 经调查，确认被举报人在科学研究及相关活动</w:t>
      </w:r>
      <w:r w:rsidRPr="000973F0">
        <w:rPr>
          <w:rFonts w:ascii="仿宋_GB2312" w:eastAsia="仿宋_GB2312" w:hAnsi="宋体" w:cs="宋体" w:hint="eastAsia"/>
          <w:sz w:val="32"/>
          <w:szCs w:val="32"/>
        </w:rPr>
        <w:lastRenderedPageBreak/>
        <w:t>中有下列行为之一的，认定为构成学术不端行为：</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（一）剽窃、抄袭、侵占他人学术成果；</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（二）篡改他人研究成果；</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（三）伪造科研数据、资料、文献、注释，或者捏造事实、编造虚假研究成果；</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（四）未参加研究或创作而在研究成果、学术论文上署名，未经他人许可而不当使用他人署名，虚构合作者共同署名，或者多人共同完成研究而在成果中未注明他人工作、贡献；</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（五）在申报课题、成果、奖励和职务评审评定、申请学位等过程中提供虚假学术信息；</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（六）买卖论文、由他人代写或为他人代写论文；</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（七）其他根据上级部门的规定或者有关学术组织制定的规则，属于学术不端的行为。</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第二十</w:t>
      </w:r>
      <w:r w:rsidR="005A7B12" w:rsidRPr="000973F0">
        <w:rPr>
          <w:rFonts w:ascii="仿宋_GB2312" w:eastAsia="仿宋_GB2312" w:hAnsi="宋体" w:cs="宋体" w:hint="eastAsia"/>
          <w:sz w:val="32"/>
          <w:szCs w:val="32"/>
        </w:rPr>
        <w:t>三</w:t>
      </w:r>
      <w:r w:rsidRPr="000973F0">
        <w:rPr>
          <w:rFonts w:ascii="仿宋_GB2312" w:eastAsia="仿宋_GB2312" w:hAnsi="宋体" w:cs="宋体" w:hint="eastAsia"/>
          <w:sz w:val="32"/>
          <w:szCs w:val="32"/>
        </w:rPr>
        <w:t>条 有学术不端行为且有下列情形之一的，应当认定为情节严重：</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（一）造成恶劣影响的；</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（二）存在利益输送或者利益交换的；</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（三）对举报人进行打击报复的；</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（四）有组织实施学术不端行为的；</w:t>
      </w:r>
    </w:p>
    <w:p w:rsidR="00A31E19" w:rsidRPr="000973F0" w:rsidRDefault="00A31E19" w:rsidP="005420E1">
      <w:pPr>
        <w:spacing w:line="600" w:lineRule="exact"/>
        <w:ind w:firstLine="630"/>
        <w:rPr>
          <w:rFonts w:ascii="仿宋_GB2312" w:eastAsia="仿宋_GB2312" w:hAnsi="宋体"/>
          <w:sz w:val="32"/>
          <w:szCs w:val="32"/>
        </w:rPr>
      </w:pPr>
      <w:r w:rsidRPr="000973F0">
        <w:rPr>
          <w:rFonts w:ascii="仿宋_GB2312" w:eastAsia="仿宋_GB2312" w:hAnsi="宋体" w:cs="宋体" w:hint="eastAsia"/>
          <w:sz w:val="32"/>
          <w:szCs w:val="32"/>
        </w:rPr>
        <w:t>（五）多次实施学术不端行为的；</w:t>
      </w:r>
    </w:p>
    <w:p w:rsidR="00A31E19" w:rsidRPr="000973F0" w:rsidRDefault="00A31E19" w:rsidP="005420E1">
      <w:pPr>
        <w:spacing w:line="600" w:lineRule="exact"/>
        <w:ind w:firstLine="630"/>
        <w:rPr>
          <w:rFonts w:ascii="仿宋_GB2312" w:eastAsia="仿宋_GB2312" w:hAnsi="宋体" w:cs="宋体"/>
          <w:sz w:val="32"/>
          <w:szCs w:val="32"/>
        </w:rPr>
      </w:pPr>
      <w:r w:rsidRPr="000973F0">
        <w:rPr>
          <w:rFonts w:ascii="仿宋_GB2312" w:eastAsia="仿宋_GB2312" w:hAnsi="宋体" w:cs="宋体" w:hint="eastAsia"/>
          <w:sz w:val="32"/>
          <w:szCs w:val="32"/>
        </w:rPr>
        <w:t>（六）其他造成严重后果或者恶劣影响的。</w:t>
      </w:r>
    </w:p>
    <w:p w:rsidR="00B521EE" w:rsidRPr="000973F0" w:rsidRDefault="00B521EE"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第二十四条 对确有学术不端行为的责任人，学校依其行为</w:t>
      </w:r>
      <w:r w:rsidRPr="000973F0">
        <w:rPr>
          <w:rFonts w:ascii="仿宋_GB2312" w:eastAsia="仿宋_GB2312" w:hAnsi="宋体" w:cs="宋体" w:hint="eastAsia"/>
          <w:sz w:val="32"/>
          <w:szCs w:val="32"/>
        </w:rPr>
        <w:lastRenderedPageBreak/>
        <w:t>性质和情节轻重，可作出如下</w:t>
      </w:r>
      <w:r w:rsidR="00A2340C" w:rsidRPr="000973F0">
        <w:rPr>
          <w:rFonts w:ascii="仿宋_GB2312" w:eastAsia="仿宋_GB2312" w:hAnsi="宋体" w:cs="宋体" w:hint="eastAsia"/>
          <w:sz w:val="32"/>
          <w:szCs w:val="32"/>
        </w:rPr>
        <w:t>一项或多项</w:t>
      </w:r>
      <w:r w:rsidRPr="000973F0">
        <w:rPr>
          <w:rFonts w:ascii="仿宋_GB2312" w:eastAsia="仿宋_GB2312" w:hAnsi="宋体" w:cs="宋体" w:hint="eastAsia"/>
          <w:sz w:val="32"/>
          <w:szCs w:val="32"/>
        </w:rPr>
        <w:t>处理：</w:t>
      </w:r>
    </w:p>
    <w:p w:rsidR="00B521EE" w:rsidRPr="000973F0" w:rsidRDefault="00B521EE"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（一）通报批评；</w:t>
      </w:r>
    </w:p>
    <w:p w:rsidR="00274978" w:rsidRPr="000973F0" w:rsidRDefault="00274978" w:rsidP="005420E1">
      <w:pPr>
        <w:spacing w:line="600" w:lineRule="exact"/>
        <w:ind w:firstLineChars="200" w:firstLine="640"/>
        <w:rPr>
          <w:rFonts w:ascii="仿宋_GB2312" w:eastAsia="仿宋_GB2312" w:hAnsi="宋体" w:cs="宋体"/>
          <w:color w:val="000000"/>
          <w:sz w:val="32"/>
          <w:szCs w:val="32"/>
        </w:rPr>
      </w:pPr>
      <w:r w:rsidRPr="000973F0">
        <w:rPr>
          <w:rFonts w:ascii="仿宋_GB2312" w:eastAsia="仿宋_GB2312" w:hAnsi="宋体" w:cs="宋体" w:hint="eastAsia"/>
          <w:color w:val="000000"/>
          <w:sz w:val="32"/>
          <w:szCs w:val="32"/>
        </w:rPr>
        <w:t>（二）停、扣发校内津贴；</w:t>
      </w:r>
    </w:p>
    <w:p w:rsidR="00274978" w:rsidRPr="000973F0" w:rsidRDefault="00274978" w:rsidP="005420E1">
      <w:pPr>
        <w:spacing w:line="600" w:lineRule="exact"/>
        <w:ind w:firstLineChars="200" w:firstLine="640"/>
        <w:rPr>
          <w:rFonts w:ascii="仿宋_GB2312" w:eastAsia="仿宋_GB2312" w:hAnsi="宋体" w:cs="宋体"/>
          <w:color w:val="000000"/>
          <w:sz w:val="32"/>
          <w:szCs w:val="32"/>
        </w:rPr>
      </w:pPr>
      <w:r w:rsidRPr="000973F0">
        <w:rPr>
          <w:rFonts w:ascii="仿宋_GB2312" w:eastAsia="仿宋_GB2312" w:hAnsi="宋体" w:cs="宋体" w:hint="eastAsia"/>
          <w:color w:val="000000"/>
          <w:sz w:val="32"/>
          <w:szCs w:val="32"/>
        </w:rPr>
        <w:t>（三</w:t>
      </w:r>
      <w:r w:rsidR="00B521EE" w:rsidRPr="000973F0">
        <w:rPr>
          <w:rFonts w:ascii="仿宋_GB2312" w:eastAsia="仿宋_GB2312" w:hAnsi="宋体" w:cs="宋体" w:hint="eastAsia"/>
          <w:color w:val="000000"/>
          <w:sz w:val="32"/>
          <w:szCs w:val="32"/>
        </w:rPr>
        <w:t>）终止或者撤销相关的科研项目，</w:t>
      </w:r>
      <w:r w:rsidRPr="000973F0">
        <w:rPr>
          <w:rFonts w:ascii="仿宋_GB2312" w:eastAsia="仿宋_GB2312" w:hAnsi="宋体" w:cs="宋体" w:hint="eastAsia"/>
          <w:color w:val="000000"/>
          <w:sz w:val="32"/>
          <w:szCs w:val="32"/>
        </w:rPr>
        <w:t>并在一定期限内取消申请资格；</w:t>
      </w:r>
    </w:p>
    <w:p w:rsidR="00B521EE" w:rsidRPr="000973F0" w:rsidRDefault="00274978" w:rsidP="005420E1">
      <w:pPr>
        <w:spacing w:line="600" w:lineRule="exact"/>
        <w:ind w:firstLineChars="200" w:firstLine="640"/>
        <w:rPr>
          <w:rFonts w:ascii="仿宋_GB2312" w:eastAsia="仿宋_GB2312" w:hAnsi="宋体" w:cs="宋体"/>
          <w:color w:val="000000"/>
          <w:sz w:val="32"/>
          <w:szCs w:val="32"/>
        </w:rPr>
      </w:pPr>
      <w:r w:rsidRPr="000973F0">
        <w:rPr>
          <w:rFonts w:ascii="仿宋_GB2312" w:eastAsia="仿宋_GB2312" w:hAnsi="宋体" w:cs="宋体" w:hint="eastAsia"/>
          <w:color w:val="000000"/>
          <w:sz w:val="32"/>
          <w:szCs w:val="32"/>
        </w:rPr>
        <w:t>（四）</w:t>
      </w:r>
      <w:r w:rsidR="00B521EE" w:rsidRPr="000973F0">
        <w:rPr>
          <w:rFonts w:ascii="仿宋_GB2312" w:eastAsia="仿宋_GB2312" w:hAnsi="宋体" w:cs="宋体" w:hint="eastAsia"/>
          <w:color w:val="000000"/>
          <w:sz w:val="32"/>
          <w:szCs w:val="32"/>
        </w:rPr>
        <w:t>撤销相关的学术奖励或者荣誉称号</w:t>
      </w:r>
      <w:r w:rsidRPr="000973F0">
        <w:rPr>
          <w:rFonts w:ascii="仿宋_GB2312" w:eastAsia="仿宋_GB2312" w:hAnsi="宋体" w:cs="宋体" w:hint="eastAsia"/>
          <w:color w:val="000000"/>
          <w:sz w:val="32"/>
          <w:szCs w:val="32"/>
        </w:rPr>
        <w:t>，并在一定期限内取消评奖评优资格；</w:t>
      </w:r>
    </w:p>
    <w:p w:rsidR="00B521EE" w:rsidRPr="000973F0" w:rsidRDefault="00B521EE" w:rsidP="005420E1">
      <w:pPr>
        <w:spacing w:line="600" w:lineRule="exact"/>
        <w:rPr>
          <w:rFonts w:ascii="仿宋_GB2312" w:eastAsia="仿宋_GB2312" w:hAnsi="宋体"/>
          <w:color w:val="000000"/>
          <w:sz w:val="32"/>
          <w:szCs w:val="32"/>
        </w:rPr>
      </w:pPr>
      <w:r w:rsidRPr="000973F0">
        <w:rPr>
          <w:rFonts w:ascii="仿宋_GB2312" w:eastAsia="仿宋_GB2312" w:hAnsi="宋体" w:cs="宋体" w:hint="eastAsia"/>
          <w:color w:val="000000"/>
          <w:sz w:val="32"/>
          <w:szCs w:val="32"/>
        </w:rPr>
        <w:t xml:space="preserve">　　（五）解除聘任；</w:t>
      </w:r>
    </w:p>
    <w:p w:rsidR="00B521EE" w:rsidRPr="000973F0" w:rsidRDefault="00B521EE" w:rsidP="005420E1">
      <w:pPr>
        <w:spacing w:line="600" w:lineRule="exact"/>
        <w:rPr>
          <w:rFonts w:ascii="仿宋_GB2312" w:eastAsia="仿宋_GB2312" w:hAnsi="宋体"/>
          <w:sz w:val="32"/>
          <w:szCs w:val="32"/>
        </w:rPr>
      </w:pPr>
      <w:r w:rsidRPr="000973F0">
        <w:rPr>
          <w:rFonts w:ascii="仿宋_GB2312" w:eastAsia="仿宋_GB2312" w:hAnsi="宋体" w:cs="宋体" w:hint="eastAsia"/>
          <w:color w:val="FF0000"/>
          <w:sz w:val="32"/>
          <w:szCs w:val="32"/>
        </w:rPr>
        <w:t xml:space="preserve">　　</w:t>
      </w:r>
      <w:r w:rsidRPr="000973F0">
        <w:rPr>
          <w:rFonts w:ascii="仿宋_GB2312" w:eastAsia="仿宋_GB2312" w:hAnsi="宋体" w:cs="宋体" w:hint="eastAsia"/>
          <w:sz w:val="32"/>
          <w:szCs w:val="32"/>
        </w:rPr>
        <w:t>（六）法律、法规及规章规定的其他处理措施。</w:t>
      </w:r>
    </w:p>
    <w:p w:rsidR="00A31E19" w:rsidRPr="000973F0" w:rsidRDefault="00B521EE" w:rsidP="005420E1">
      <w:pPr>
        <w:spacing w:line="600" w:lineRule="exact"/>
        <w:rPr>
          <w:rFonts w:ascii="仿宋_GB2312" w:eastAsia="仿宋_GB2312" w:hAnsi="宋体" w:cs="宋体"/>
          <w:sz w:val="32"/>
          <w:szCs w:val="32"/>
        </w:rPr>
      </w:pPr>
      <w:r w:rsidRPr="000973F0">
        <w:rPr>
          <w:rFonts w:ascii="仿宋_GB2312" w:eastAsia="仿宋_GB2312" w:hAnsi="宋体" w:cs="宋体" w:hint="eastAsia"/>
          <w:sz w:val="32"/>
          <w:szCs w:val="32"/>
        </w:rPr>
        <w:t xml:space="preserve">　　</w:t>
      </w:r>
      <w:r w:rsidR="0042536D" w:rsidRPr="000973F0">
        <w:rPr>
          <w:rFonts w:ascii="仿宋_GB2312" w:eastAsia="仿宋_GB2312" w:hAnsi="宋体" w:cs="宋体" w:hint="eastAsia"/>
          <w:sz w:val="32"/>
          <w:szCs w:val="32"/>
        </w:rPr>
        <w:t>对于</w:t>
      </w:r>
      <w:r w:rsidR="0042536D" w:rsidRPr="000973F0">
        <w:rPr>
          <w:rFonts w:ascii="仿宋_GB2312" w:eastAsia="仿宋_GB2312" w:hAnsi="宋体" w:cs="宋体" w:hint="eastAsia"/>
          <w:color w:val="000000"/>
          <w:sz w:val="32"/>
          <w:szCs w:val="32"/>
        </w:rPr>
        <w:t>涉及学术不端行为的</w:t>
      </w:r>
      <w:r w:rsidR="001C6EAE" w:rsidRPr="000973F0">
        <w:rPr>
          <w:rFonts w:ascii="仿宋_GB2312" w:eastAsia="仿宋_GB2312" w:hAnsi="宋体" w:cs="宋体" w:hint="eastAsia"/>
          <w:color w:val="000000"/>
          <w:sz w:val="32"/>
          <w:szCs w:val="32"/>
        </w:rPr>
        <w:t>教师</w:t>
      </w:r>
      <w:r w:rsidR="001015A5" w:rsidRPr="000973F0">
        <w:rPr>
          <w:rFonts w:ascii="仿宋_GB2312" w:eastAsia="仿宋_GB2312" w:hAnsi="宋体" w:cs="宋体" w:hint="eastAsia"/>
          <w:color w:val="000000"/>
          <w:sz w:val="32"/>
          <w:szCs w:val="32"/>
        </w:rPr>
        <w:t>、</w:t>
      </w:r>
      <w:r w:rsidR="001C6EAE" w:rsidRPr="000973F0">
        <w:rPr>
          <w:rFonts w:ascii="仿宋_GB2312" w:eastAsia="仿宋_GB2312" w:hAnsi="宋体" w:cs="宋体" w:hint="eastAsia"/>
          <w:color w:val="000000"/>
          <w:sz w:val="32"/>
          <w:szCs w:val="32"/>
        </w:rPr>
        <w:t>其他专业技术人员和管理人员</w:t>
      </w:r>
      <w:r w:rsidR="00BC5BF9" w:rsidRPr="000973F0">
        <w:rPr>
          <w:rFonts w:ascii="仿宋_GB2312" w:eastAsia="仿宋_GB2312" w:hAnsi="宋体" w:cs="宋体" w:hint="eastAsia"/>
          <w:color w:val="000000"/>
          <w:sz w:val="32"/>
          <w:szCs w:val="32"/>
        </w:rPr>
        <w:t>，可以</w:t>
      </w:r>
      <w:r w:rsidRPr="000973F0">
        <w:rPr>
          <w:rFonts w:ascii="仿宋_GB2312" w:eastAsia="仿宋_GB2312" w:hAnsi="宋体" w:cs="宋体" w:hint="eastAsia"/>
          <w:color w:val="000000"/>
          <w:sz w:val="32"/>
          <w:szCs w:val="32"/>
        </w:rPr>
        <w:t>依照</w:t>
      </w:r>
      <w:r w:rsidR="00FA3C81" w:rsidRPr="000973F0">
        <w:rPr>
          <w:rFonts w:ascii="仿宋_GB2312" w:eastAsia="仿宋_GB2312" w:hAnsi="宋体" w:cs="宋体" w:hint="eastAsia"/>
          <w:color w:val="000000"/>
          <w:sz w:val="32"/>
          <w:szCs w:val="32"/>
        </w:rPr>
        <w:t>《事业单位工作人员处分暂行规定》</w:t>
      </w:r>
      <w:r w:rsidR="00FC5F68" w:rsidRPr="000973F0">
        <w:rPr>
          <w:rFonts w:ascii="仿宋_GB2312" w:eastAsia="仿宋_GB2312" w:hAnsi="宋体" w:cs="宋体" w:hint="eastAsia"/>
          <w:color w:val="000000"/>
          <w:sz w:val="32"/>
          <w:szCs w:val="32"/>
        </w:rPr>
        <w:t>,</w:t>
      </w:r>
      <w:r w:rsidR="00D851A9" w:rsidRPr="000973F0">
        <w:rPr>
          <w:rFonts w:ascii="仿宋_GB2312" w:eastAsia="仿宋_GB2312" w:hAnsi="宋体" w:cs="宋体" w:hint="eastAsia"/>
          <w:sz w:val="32"/>
          <w:szCs w:val="32"/>
        </w:rPr>
        <w:t>给予相应的处分</w:t>
      </w:r>
      <w:r w:rsidR="001C6EAE" w:rsidRPr="000973F0">
        <w:rPr>
          <w:rFonts w:ascii="仿宋_GB2312" w:eastAsia="仿宋_GB2312" w:hAnsi="宋体" w:cs="宋体" w:hint="eastAsia"/>
          <w:color w:val="000000"/>
          <w:sz w:val="32"/>
          <w:szCs w:val="32"/>
        </w:rPr>
        <w:t>；</w:t>
      </w:r>
      <w:r w:rsidR="0042536D" w:rsidRPr="000973F0">
        <w:rPr>
          <w:rFonts w:ascii="仿宋_GB2312" w:eastAsia="仿宋_GB2312" w:hAnsi="宋体" w:cs="宋体" w:hint="eastAsia"/>
          <w:color w:val="000000"/>
          <w:sz w:val="32"/>
          <w:szCs w:val="32"/>
        </w:rPr>
        <w:t>对于</w:t>
      </w:r>
      <w:r w:rsidR="0042536D" w:rsidRPr="000973F0">
        <w:rPr>
          <w:rFonts w:ascii="仿宋_GB2312" w:eastAsia="仿宋_GB2312" w:hAnsi="宋体" w:cs="宋体" w:hint="eastAsia"/>
          <w:sz w:val="32"/>
          <w:szCs w:val="32"/>
        </w:rPr>
        <w:t>有学术不端行为的</w:t>
      </w:r>
      <w:r w:rsidR="0088165D" w:rsidRPr="000973F0">
        <w:rPr>
          <w:rFonts w:ascii="仿宋_GB2312" w:eastAsia="仿宋_GB2312" w:hAnsi="宋体" w:cs="宋体" w:hint="eastAsia"/>
          <w:sz w:val="32"/>
          <w:szCs w:val="32"/>
        </w:rPr>
        <w:t>学生，按照学生管理的相关规定，给予相应的处分；</w:t>
      </w:r>
      <w:r w:rsidR="006C211F" w:rsidRPr="000973F0">
        <w:rPr>
          <w:rFonts w:ascii="仿宋_GB2312" w:eastAsia="仿宋_GB2312" w:hAnsi="宋体" w:cs="宋体" w:hint="eastAsia"/>
          <w:color w:val="000000"/>
          <w:sz w:val="32"/>
          <w:szCs w:val="32"/>
        </w:rPr>
        <w:t>对于</w:t>
      </w:r>
      <w:r w:rsidR="00FA3C81" w:rsidRPr="000973F0">
        <w:rPr>
          <w:rFonts w:ascii="仿宋_GB2312" w:eastAsia="仿宋_GB2312" w:hAnsi="宋体" w:cs="宋体" w:hint="eastAsia"/>
          <w:color w:val="000000"/>
          <w:sz w:val="32"/>
          <w:szCs w:val="32"/>
        </w:rPr>
        <w:t>涉及学术不端行为的</w:t>
      </w:r>
      <w:r w:rsidR="00BC5BF9" w:rsidRPr="000973F0">
        <w:rPr>
          <w:rFonts w:ascii="仿宋_GB2312" w:eastAsia="仿宋_GB2312" w:hAnsi="宋体" w:cs="宋体" w:hint="eastAsia"/>
          <w:color w:val="000000"/>
          <w:sz w:val="32"/>
          <w:szCs w:val="32"/>
        </w:rPr>
        <w:t>党员，</w:t>
      </w:r>
      <w:r w:rsidR="00FA3C81" w:rsidRPr="000973F0">
        <w:rPr>
          <w:rFonts w:ascii="仿宋_GB2312" w:eastAsia="仿宋_GB2312" w:hAnsi="宋体" w:cs="宋体" w:hint="eastAsia"/>
          <w:color w:val="000000"/>
          <w:sz w:val="32"/>
          <w:szCs w:val="32"/>
        </w:rPr>
        <w:t>还</w:t>
      </w:r>
      <w:r w:rsidR="00BC5BF9" w:rsidRPr="000973F0">
        <w:rPr>
          <w:rFonts w:ascii="仿宋_GB2312" w:eastAsia="仿宋_GB2312" w:hAnsi="宋体" w:cs="宋体" w:hint="eastAsia"/>
          <w:color w:val="000000"/>
          <w:sz w:val="32"/>
          <w:szCs w:val="32"/>
        </w:rPr>
        <w:t>可以依照《中国共产党纪律处分条例》进行处理。</w:t>
      </w:r>
    </w:p>
    <w:p w:rsidR="00A31E19" w:rsidRPr="000973F0" w:rsidRDefault="0088165D" w:rsidP="005420E1">
      <w:pPr>
        <w:spacing w:line="600" w:lineRule="exact"/>
        <w:ind w:firstLine="600"/>
        <w:rPr>
          <w:rFonts w:ascii="仿宋_GB2312" w:eastAsia="仿宋_GB2312" w:hAnsi="宋体"/>
          <w:sz w:val="32"/>
          <w:szCs w:val="32"/>
        </w:rPr>
      </w:pPr>
      <w:r w:rsidRPr="000973F0">
        <w:rPr>
          <w:rFonts w:ascii="仿宋_GB2312" w:eastAsia="仿宋_GB2312" w:hAnsi="宋体" w:cs="宋体" w:hint="eastAsia"/>
          <w:sz w:val="32"/>
          <w:szCs w:val="32"/>
        </w:rPr>
        <w:t>学术不端行为责任人获得有关部门、机构设立的科研项目、学术奖励或者荣誉称号等利益的，学校同时向有关主管部门提出处理建议。</w:t>
      </w:r>
    </w:p>
    <w:p w:rsidR="0088165D" w:rsidRPr="000973F0" w:rsidRDefault="00A31E19" w:rsidP="005420E1">
      <w:pPr>
        <w:spacing w:line="600" w:lineRule="exact"/>
        <w:ind w:firstLine="600"/>
        <w:rPr>
          <w:rFonts w:ascii="仿宋_GB2312" w:eastAsia="仿宋_GB2312" w:hAnsi="宋体" w:cs="宋体"/>
          <w:sz w:val="32"/>
          <w:szCs w:val="32"/>
        </w:rPr>
      </w:pPr>
      <w:r w:rsidRPr="000973F0">
        <w:rPr>
          <w:rFonts w:ascii="仿宋_GB2312" w:eastAsia="仿宋_GB2312" w:hAnsi="宋体" w:cs="宋体" w:hint="eastAsia"/>
          <w:sz w:val="32"/>
          <w:szCs w:val="32"/>
        </w:rPr>
        <w:t>学术不端行为与获得学位有直接关联的，由学位授予单位作暂缓授予学位、不授予学位或者依法撤销学位等处理。</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第二十</w:t>
      </w:r>
      <w:r w:rsidR="005A7B12" w:rsidRPr="000973F0">
        <w:rPr>
          <w:rFonts w:ascii="仿宋_GB2312" w:eastAsia="仿宋_GB2312" w:hAnsi="宋体" w:hint="eastAsia"/>
          <w:sz w:val="32"/>
          <w:szCs w:val="32"/>
        </w:rPr>
        <w:t>五</w:t>
      </w:r>
      <w:r w:rsidRPr="000973F0">
        <w:rPr>
          <w:rFonts w:ascii="仿宋_GB2312" w:eastAsia="仿宋_GB2312" w:hAnsi="宋体" w:cs="宋体" w:hint="eastAsia"/>
          <w:sz w:val="32"/>
          <w:szCs w:val="32"/>
        </w:rPr>
        <w:t>条 学校对学术不端行为的处理决定，包括以下内容：</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（一）责任人的基本情况；</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lastRenderedPageBreak/>
        <w:t>（二）经查证的学术不端行为事实；</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（三）处理意见和依据；</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（四）救济途径和期限；</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（五）其他必要内容。</w:t>
      </w:r>
    </w:p>
    <w:p w:rsidR="00A31E19"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第二十</w:t>
      </w:r>
      <w:r w:rsidR="005A7B12" w:rsidRPr="000973F0">
        <w:rPr>
          <w:rFonts w:ascii="仿宋_GB2312" w:eastAsia="仿宋_GB2312" w:hAnsi="宋体" w:cs="宋体" w:hint="eastAsia"/>
          <w:sz w:val="32"/>
          <w:szCs w:val="32"/>
        </w:rPr>
        <w:t>六</w:t>
      </w:r>
      <w:r w:rsidRPr="000973F0">
        <w:rPr>
          <w:rFonts w:ascii="仿宋_GB2312" w:eastAsia="仿宋_GB2312" w:hAnsi="宋体" w:cs="宋体" w:hint="eastAsia"/>
          <w:sz w:val="32"/>
          <w:szCs w:val="32"/>
        </w:rPr>
        <w:t>条 经调查认定，不构成学术不端行为的，学校根据被举报人申请，通过一定方式为其消除影响、恢复名誉。</w:t>
      </w:r>
    </w:p>
    <w:p w:rsidR="00A31E19" w:rsidRPr="000973F0" w:rsidRDefault="00A31E19" w:rsidP="005420E1">
      <w:pPr>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对于捏造事实、诬告陷害的举报人，依据学校有关规定进行</w:t>
      </w:r>
      <w:r w:rsidR="000C4FF6" w:rsidRPr="000973F0">
        <w:rPr>
          <w:rFonts w:ascii="仿宋_GB2312" w:eastAsia="仿宋_GB2312" w:hAnsi="宋体" w:cs="宋体" w:hint="eastAsia"/>
          <w:sz w:val="32"/>
          <w:szCs w:val="32"/>
        </w:rPr>
        <w:t>严肃</w:t>
      </w:r>
      <w:r w:rsidRPr="000973F0">
        <w:rPr>
          <w:rFonts w:ascii="仿宋_GB2312" w:eastAsia="仿宋_GB2312" w:hAnsi="宋体" w:cs="宋体" w:hint="eastAsia"/>
          <w:sz w:val="32"/>
          <w:szCs w:val="32"/>
        </w:rPr>
        <w:t>处理或通报其所在单位。</w:t>
      </w:r>
    </w:p>
    <w:p w:rsidR="00A31E19" w:rsidRPr="000973F0" w:rsidRDefault="00A31E19" w:rsidP="005420E1">
      <w:pPr>
        <w:spacing w:line="600" w:lineRule="exact"/>
        <w:rPr>
          <w:rFonts w:ascii="仿宋_GB2312" w:eastAsia="仿宋_GB2312" w:hAnsi="宋体"/>
          <w:sz w:val="32"/>
          <w:szCs w:val="32"/>
        </w:rPr>
      </w:pPr>
    </w:p>
    <w:p w:rsidR="00A31E19" w:rsidRPr="000973F0" w:rsidRDefault="00A31E19" w:rsidP="005420E1">
      <w:pPr>
        <w:spacing w:line="600" w:lineRule="exact"/>
        <w:jc w:val="center"/>
        <w:rPr>
          <w:rFonts w:ascii="仿宋_GB2312" w:eastAsia="仿宋_GB2312" w:hAnsi="宋体"/>
          <w:b/>
          <w:bCs/>
          <w:sz w:val="32"/>
          <w:szCs w:val="32"/>
        </w:rPr>
      </w:pPr>
      <w:r w:rsidRPr="000973F0">
        <w:rPr>
          <w:rFonts w:ascii="仿宋_GB2312" w:eastAsia="仿宋_GB2312" w:hAnsi="宋体" w:cs="宋体" w:hint="eastAsia"/>
          <w:b/>
          <w:bCs/>
          <w:sz w:val="32"/>
          <w:szCs w:val="32"/>
        </w:rPr>
        <w:t xml:space="preserve">第五章 </w:t>
      </w:r>
      <w:r w:rsidR="002110A1" w:rsidRPr="000973F0">
        <w:rPr>
          <w:rFonts w:ascii="仿宋_GB2312" w:eastAsia="仿宋_GB2312" w:hAnsi="宋体" w:cs="宋体" w:hint="eastAsia"/>
          <w:b/>
          <w:bCs/>
          <w:sz w:val="32"/>
          <w:szCs w:val="32"/>
        </w:rPr>
        <w:t>异议与</w:t>
      </w:r>
      <w:r w:rsidRPr="000973F0">
        <w:rPr>
          <w:rFonts w:ascii="仿宋_GB2312" w:eastAsia="仿宋_GB2312" w:hAnsi="宋体" w:cs="宋体" w:hint="eastAsia"/>
          <w:b/>
          <w:bCs/>
          <w:sz w:val="32"/>
          <w:szCs w:val="32"/>
        </w:rPr>
        <w:t>复核</w:t>
      </w:r>
    </w:p>
    <w:p w:rsidR="00A31E19" w:rsidRPr="000973F0" w:rsidRDefault="00A31E19" w:rsidP="005420E1">
      <w:pPr>
        <w:spacing w:line="600" w:lineRule="exact"/>
        <w:ind w:firstLine="645"/>
        <w:rPr>
          <w:rFonts w:ascii="仿宋_GB2312" w:eastAsia="仿宋_GB2312" w:hAnsi="宋体"/>
          <w:sz w:val="32"/>
          <w:szCs w:val="32"/>
        </w:rPr>
      </w:pPr>
      <w:r w:rsidRPr="000973F0">
        <w:rPr>
          <w:rFonts w:ascii="仿宋_GB2312" w:eastAsia="仿宋_GB2312" w:hAnsi="宋体" w:cs="宋体" w:hint="eastAsia"/>
          <w:sz w:val="32"/>
          <w:szCs w:val="32"/>
        </w:rPr>
        <w:t>第二十</w:t>
      </w:r>
      <w:r w:rsidR="005A7B12" w:rsidRPr="000973F0">
        <w:rPr>
          <w:rFonts w:ascii="仿宋_GB2312" w:eastAsia="仿宋_GB2312" w:hAnsi="宋体" w:cs="宋体" w:hint="eastAsia"/>
          <w:sz w:val="32"/>
          <w:szCs w:val="32"/>
        </w:rPr>
        <w:t>七</w:t>
      </w:r>
      <w:r w:rsidRPr="000973F0">
        <w:rPr>
          <w:rFonts w:ascii="仿宋_GB2312" w:eastAsia="仿宋_GB2312" w:hAnsi="宋体" w:cs="宋体" w:hint="eastAsia"/>
          <w:sz w:val="32"/>
          <w:szCs w:val="32"/>
        </w:rPr>
        <w:t>条 当事人对认定结论或处理决定不服的，可在收到处理决定之日起30日内，以书面形式向受理机构提出异议或者复核申请。</w:t>
      </w:r>
    </w:p>
    <w:p w:rsidR="00A31E19" w:rsidRPr="000973F0" w:rsidRDefault="00A31E19" w:rsidP="005420E1">
      <w:pPr>
        <w:spacing w:line="600" w:lineRule="exact"/>
        <w:ind w:firstLine="645"/>
        <w:rPr>
          <w:rFonts w:ascii="仿宋_GB2312" w:eastAsia="仿宋_GB2312" w:hAnsi="宋体"/>
          <w:color w:val="FF0000"/>
          <w:sz w:val="32"/>
          <w:szCs w:val="32"/>
        </w:rPr>
      </w:pPr>
      <w:r w:rsidRPr="000973F0">
        <w:rPr>
          <w:rFonts w:ascii="仿宋_GB2312" w:eastAsia="仿宋_GB2312" w:hAnsi="宋体" w:cs="宋体" w:hint="eastAsia"/>
          <w:sz w:val="32"/>
          <w:szCs w:val="32"/>
        </w:rPr>
        <w:t>异议和复核不影响处理决定的执行。</w:t>
      </w:r>
    </w:p>
    <w:p w:rsidR="00A31E19" w:rsidRPr="000973F0" w:rsidRDefault="00A31E19" w:rsidP="005420E1">
      <w:pPr>
        <w:tabs>
          <w:tab w:val="left" w:pos="3402"/>
        </w:tabs>
        <w:spacing w:line="600" w:lineRule="exact"/>
        <w:rPr>
          <w:rFonts w:ascii="仿宋_GB2312" w:eastAsia="仿宋_GB2312" w:hAnsi="宋体"/>
          <w:sz w:val="32"/>
          <w:szCs w:val="32"/>
        </w:rPr>
      </w:pPr>
      <w:r w:rsidRPr="000973F0">
        <w:rPr>
          <w:rFonts w:ascii="仿宋_GB2312" w:eastAsia="仿宋_GB2312" w:hAnsi="宋体" w:cs="宋体" w:hint="eastAsia"/>
          <w:sz w:val="32"/>
          <w:szCs w:val="32"/>
        </w:rPr>
        <w:t xml:space="preserve">　　第二十</w:t>
      </w:r>
      <w:r w:rsidR="005A7B12" w:rsidRPr="000973F0">
        <w:rPr>
          <w:rFonts w:ascii="仿宋_GB2312" w:eastAsia="仿宋_GB2312" w:hAnsi="宋体" w:cs="宋体" w:hint="eastAsia"/>
          <w:sz w:val="32"/>
          <w:szCs w:val="32"/>
        </w:rPr>
        <w:t>八</w:t>
      </w:r>
      <w:r w:rsidRPr="000973F0">
        <w:rPr>
          <w:rFonts w:ascii="仿宋_GB2312" w:eastAsia="仿宋_GB2312" w:hAnsi="宋体" w:cs="宋体" w:hint="eastAsia"/>
          <w:sz w:val="32"/>
          <w:szCs w:val="32"/>
        </w:rPr>
        <w:t>条 校学术道德与学风建设委员会、校教学委员会或学位评定委员会根据</w:t>
      </w:r>
      <w:r w:rsidR="002E6A1D" w:rsidRPr="000973F0">
        <w:rPr>
          <w:rFonts w:ascii="仿宋_GB2312" w:eastAsia="仿宋_GB2312" w:hAnsi="宋体" w:cs="宋体" w:hint="eastAsia"/>
          <w:sz w:val="32"/>
          <w:szCs w:val="32"/>
        </w:rPr>
        <w:t>异议或者复核申请</w:t>
      </w:r>
      <w:r w:rsidRPr="000973F0">
        <w:rPr>
          <w:rFonts w:ascii="仿宋_GB2312" w:eastAsia="仿宋_GB2312" w:hAnsi="宋体" w:cs="宋体" w:hint="eastAsia"/>
          <w:sz w:val="32"/>
          <w:szCs w:val="32"/>
        </w:rPr>
        <w:t>，于15日内作出是否受理的决定。决定受理的，就异议内容重新组织调查；决定不予受理的，由受理机构通知当事人。</w:t>
      </w:r>
    </w:p>
    <w:p w:rsidR="00A31E19" w:rsidRPr="000973F0" w:rsidRDefault="005A7B12"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第二</w:t>
      </w:r>
      <w:r w:rsidR="00A31E19" w:rsidRPr="000973F0">
        <w:rPr>
          <w:rFonts w:ascii="仿宋_GB2312" w:eastAsia="仿宋_GB2312" w:hAnsi="宋体" w:cs="宋体" w:hint="eastAsia"/>
          <w:sz w:val="32"/>
          <w:szCs w:val="32"/>
        </w:rPr>
        <w:t>十</w:t>
      </w:r>
      <w:r w:rsidRPr="000973F0">
        <w:rPr>
          <w:rFonts w:ascii="仿宋_GB2312" w:eastAsia="仿宋_GB2312" w:hAnsi="宋体" w:cs="宋体" w:hint="eastAsia"/>
          <w:sz w:val="32"/>
          <w:szCs w:val="32"/>
        </w:rPr>
        <w:t>九</w:t>
      </w:r>
      <w:r w:rsidR="00A31E19" w:rsidRPr="000973F0">
        <w:rPr>
          <w:rFonts w:ascii="仿宋_GB2312" w:eastAsia="仿宋_GB2312" w:hAnsi="宋体" w:cs="宋体" w:hint="eastAsia"/>
          <w:sz w:val="32"/>
          <w:szCs w:val="32"/>
        </w:rPr>
        <w:t>条 当事人不接受复核结果，仍以同一事实和理由提出异议或者申请复核，不予受理；向有关主管部门提出申诉的，按照相关规定执行。</w:t>
      </w:r>
    </w:p>
    <w:p w:rsidR="00A31E19" w:rsidRPr="000973F0" w:rsidRDefault="00A31E19" w:rsidP="005420E1">
      <w:pPr>
        <w:spacing w:line="600" w:lineRule="exact"/>
        <w:ind w:firstLine="645"/>
        <w:rPr>
          <w:rFonts w:ascii="仿宋_GB2312" w:eastAsia="仿宋_GB2312" w:hAnsi="宋体"/>
          <w:sz w:val="32"/>
          <w:szCs w:val="32"/>
        </w:rPr>
      </w:pPr>
    </w:p>
    <w:p w:rsidR="00A31E19" w:rsidRPr="000973F0" w:rsidRDefault="00A31E19" w:rsidP="005420E1">
      <w:pPr>
        <w:spacing w:line="600" w:lineRule="exact"/>
        <w:jc w:val="center"/>
        <w:rPr>
          <w:rFonts w:ascii="仿宋_GB2312" w:eastAsia="仿宋_GB2312" w:hAnsi="宋体"/>
          <w:b/>
          <w:bCs/>
          <w:sz w:val="32"/>
          <w:szCs w:val="32"/>
        </w:rPr>
      </w:pPr>
      <w:r w:rsidRPr="000973F0">
        <w:rPr>
          <w:rFonts w:ascii="仿宋_GB2312" w:eastAsia="仿宋_GB2312" w:hAnsi="宋体" w:cs="宋体" w:hint="eastAsia"/>
          <w:b/>
          <w:bCs/>
          <w:sz w:val="32"/>
          <w:szCs w:val="32"/>
        </w:rPr>
        <w:lastRenderedPageBreak/>
        <w:t>第六章 附</w:t>
      </w:r>
      <w:r w:rsidR="005420E1" w:rsidRPr="000973F0">
        <w:rPr>
          <w:rFonts w:ascii="仿宋_GB2312" w:eastAsia="仿宋_GB2312" w:hAnsi="宋体" w:cs="宋体" w:hint="eastAsia"/>
          <w:b/>
          <w:bCs/>
          <w:sz w:val="32"/>
          <w:szCs w:val="32"/>
        </w:rPr>
        <w:t xml:space="preserve">  </w:t>
      </w:r>
      <w:r w:rsidRPr="000973F0">
        <w:rPr>
          <w:rFonts w:ascii="仿宋_GB2312" w:eastAsia="仿宋_GB2312" w:hAnsi="宋体" w:cs="宋体" w:hint="eastAsia"/>
          <w:b/>
          <w:bCs/>
          <w:sz w:val="32"/>
          <w:szCs w:val="32"/>
        </w:rPr>
        <w:t>则</w:t>
      </w:r>
    </w:p>
    <w:p w:rsidR="00B521EE" w:rsidRPr="000973F0" w:rsidRDefault="005A7B12" w:rsidP="005420E1">
      <w:pPr>
        <w:spacing w:line="600" w:lineRule="exact"/>
        <w:ind w:firstLineChars="200" w:firstLine="640"/>
        <w:rPr>
          <w:rFonts w:ascii="仿宋_GB2312" w:eastAsia="仿宋_GB2312" w:hAnsi="宋体" w:cs="宋体"/>
          <w:sz w:val="32"/>
          <w:szCs w:val="32"/>
        </w:rPr>
      </w:pPr>
      <w:r w:rsidRPr="000973F0">
        <w:rPr>
          <w:rFonts w:ascii="仿宋_GB2312" w:eastAsia="仿宋_GB2312" w:hAnsi="宋体" w:cs="宋体" w:hint="eastAsia"/>
          <w:sz w:val="32"/>
          <w:szCs w:val="32"/>
        </w:rPr>
        <w:t>第三十</w:t>
      </w:r>
      <w:r w:rsidR="00A31E19" w:rsidRPr="000973F0">
        <w:rPr>
          <w:rFonts w:ascii="仿宋_GB2312" w:eastAsia="仿宋_GB2312" w:hAnsi="宋体" w:cs="宋体" w:hint="eastAsia"/>
          <w:sz w:val="32"/>
          <w:szCs w:val="32"/>
        </w:rPr>
        <w:t>条</w:t>
      </w:r>
      <w:r w:rsidR="00B521EE" w:rsidRPr="000973F0">
        <w:rPr>
          <w:rFonts w:ascii="仿宋_GB2312" w:eastAsia="仿宋_GB2312" w:hAnsi="宋体" w:cs="宋体" w:hint="eastAsia"/>
          <w:sz w:val="32"/>
          <w:szCs w:val="32"/>
        </w:rPr>
        <w:t xml:space="preserve"> 本细则由</w:t>
      </w:r>
      <w:r w:rsidR="000C4FF6" w:rsidRPr="000973F0">
        <w:rPr>
          <w:rFonts w:ascii="仿宋_GB2312" w:eastAsia="仿宋_GB2312" w:hAnsi="宋体" w:cs="宋体" w:hint="eastAsia"/>
          <w:sz w:val="32"/>
          <w:szCs w:val="32"/>
        </w:rPr>
        <w:t>校长办公会授权</w:t>
      </w:r>
      <w:r w:rsidR="00B521EE" w:rsidRPr="000973F0">
        <w:rPr>
          <w:rFonts w:ascii="仿宋_GB2312" w:eastAsia="仿宋_GB2312" w:hAnsi="宋体" w:cs="宋体" w:hint="eastAsia"/>
          <w:sz w:val="32"/>
          <w:szCs w:val="32"/>
        </w:rPr>
        <w:t>学术委员会办公室负责解释。</w:t>
      </w:r>
    </w:p>
    <w:p w:rsidR="00B521EE" w:rsidRPr="000973F0" w:rsidRDefault="00A31E19" w:rsidP="005420E1">
      <w:pPr>
        <w:spacing w:line="600" w:lineRule="exact"/>
        <w:ind w:firstLineChars="200" w:firstLine="640"/>
        <w:rPr>
          <w:rFonts w:ascii="仿宋_GB2312" w:eastAsia="仿宋_GB2312" w:hAnsi="宋体"/>
          <w:sz w:val="32"/>
          <w:szCs w:val="32"/>
        </w:rPr>
      </w:pPr>
      <w:r w:rsidRPr="000973F0">
        <w:rPr>
          <w:rFonts w:ascii="仿宋_GB2312" w:eastAsia="仿宋_GB2312" w:hAnsi="宋体" w:cs="宋体" w:hint="eastAsia"/>
          <w:sz w:val="32"/>
          <w:szCs w:val="32"/>
        </w:rPr>
        <w:t>第三十</w:t>
      </w:r>
      <w:r w:rsidR="005A7B12" w:rsidRPr="000973F0">
        <w:rPr>
          <w:rFonts w:ascii="仿宋_GB2312" w:eastAsia="仿宋_GB2312" w:hAnsi="宋体" w:cs="宋体" w:hint="eastAsia"/>
          <w:sz w:val="32"/>
          <w:szCs w:val="32"/>
        </w:rPr>
        <w:t>一</w:t>
      </w:r>
      <w:r w:rsidRPr="000973F0">
        <w:rPr>
          <w:rFonts w:ascii="仿宋_GB2312" w:eastAsia="仿宋_GB2312" w:hAnsi="宋体" w:cs="宋体" w:hint="eastAsia"/>
          <w:sz w:val="32"/>
          <w:szCs w:val="32"/>
        </w:rPr>
        <w:t>条</w:t>
      </w:r>
      <w:r w:rsidR="00791765" w:rsidRPr="000973F0">
        <w:rPr>
          <w:rFonts w:ascii="仿宋_GB2312" w:eastAsia="仿宋_GB2312" w:hAnsi="宋体" w:cs="宋体" w:hint="eastAsia"/>
          <w:sz w:val="32"/>
          <w:szCs w:val="32"/>
        </w:rPr>
        <w:t xml:space="preserve"> 本细则自</w:t>
      </w:r>
      <w:r w:rsidR="00AC6FF7" w:rsidRPr="000973F0">
        <w:rPr>
          <w:rFonts w:ascii="仿宋_GB2312" w:eastAsia="仿宋_GB2312" w:hAnsi="宋体" w:cs="宋体" w:hint="eastAsia"/>
          <w:sz w:val="32"/>
          <w:szCs w:val="32"/>
        </w:rPr>
        <w:t>2017年1月1日起</w:t>
      </w:r>
      <w:r w:rsidR="00791765" w:rsidRPr="000973F0">
        <w:rPr>
          <w:rFonts w:ascii="仿宋_GB2312" w:eastAsia="仿宋_GB2312" w:hAnsi="宋体" w:cs="宋体" w:hint="eastAsia"/>
          <w:sz w:val="32"/>
          <w:szCs w:val="32"/>
        </w:rPr>
        <w:t>施行</w:t>
      </w:r>
      <w:r w:rsidR="00AC6FF7" w:rsidRPr="000973F0">
        <w:rPr>
          <w:rFonts w:ascii="仿宋_GB2312" w:eastAsia="仿宋_GB2312" w:hAnsi="宋体" w:cs="宋体" w:hint="eastAsia"/>
          <w:sz w:val="32"/>
          <w:szCs w:val="32"/>
        </w:rPr>
        <w:t>。学校相关文件</w:t>
      </w:r>
      <w:r w:rsidR="005964FA" w:rsidRPr="000973F0">
        <w:rPr>
          <w:rFonts w:ascii="仿宋_GB2312" w:eastAsia="仿宋_GB2312" w:hAnsi="宋体" w:cs="宋体" w:hint="eastAsia"/>
          <w:sz w:val="32"/>
          <w:szCs w:val="32"/>
        </w:rPr>
        <w:t>中</w:t>
      </w:r>
      <w:r w:rsidR="00AC6FF7" w:rsidRPr="000973F0">
        <w:rPr>
          <w:rFonts w:ascii="仿宋_GB2312" w:eastAsia="仿宋_GB2312" w:hAnsi="宋体" w:cs="宋体" w:hint="eastAsia"/>
          <w:sz w:val="32"/>
          <w:szCs w:val="32"/>
        </w:rPr>
        <w:t>有</w:t>
      </w:r>
      <w:r w:rsidR="00B521EE" w:rsidRPr="000973F0">
        <w:rPr>
          <w:rFonts w:ascii="仿宋_GB2312" w:eastAsia="仿宋_GB2312" w:hAnsi="宋体" w:cs="宋体" w:hint="eastAsia"/>
          <w:sz w:val="32"/>
          <w:szCs w:val="32"/>
        </w:rPr>
        <w:t>关规定与本细则不一致的，以本细则为准。</w:t>
      </w:r>
    </w:p>
    <w:p w:rsidR="00791765" w:rsidRPr="00F45F8C" w:rsidRDefault="00791765" w:rsidP="005420E1">
      <w:pPr>
        <w:spacing w:line="600" w:lineRule="exact"/>
        <w:ind w:firstLineChars="199" w:firstLine="637"/>
        <w:rPr>
          <w:rFonts w:ascii="仿宋_GB2312" w:eastAsia="仿宋_GB2312"/>
          <w:sz w:val="32"/>
          <w:szCs w:val="32"/>
        </w:rPr>
      </w:pPr>
    </w:p>
    <w:sectPr w:rsidR="00791765" w:rsidRPr="00F45F8C" w:rsidSect="006D39DC">
      <w:footerReference w:type="even" r:id="rId7"/>
      <w:footerReference w:type="default" r:id="rId8"/>
      <w:pgSz w:w="11906" w:h="16838"/>
      <w:pgMar w:top="1701" w:right="1531" w:bottom="153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A4" w:rsidRDefault="005370A4" w:rsidP="00F94E22">
      <w:r>
        <w:separator/>
      </w:r>
    </w:p>
  </w:endnote>
  <w:endnote w:type="continuationSeparator" w:id="0">
    <w:p w:rsidR="005370A4" w:rsidRDefault="005370A4" w:rsidP="00F9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E1" w:rsidRPr="000973F0" w:rsidRDefault="005420E1">
    <w:pPr>
      <w:pStyle w:val="a4"/>
      <w:rPr>
        <w:rFonts w:ascii="宋体" w:hAnsi="宋体"/>
        <w:sz w:val="28"/>
        <w:szCs w:val="28"/>
      </w:rPr>
    </w:pPr>
    <w:r w:rsidRPr="000973F0">
      <w:rPr>
        <w:rFonts w:ascii="宋体" w:hAnsi="宋体"/>
        <w:sz w:val="28"/>
        <w:szCs w:val="28"/>
      </w:rPr>
      <w:fldChar w:fldCharType="begin"/>
    </w:r>
    <w:r w:rsidRPr="000973F0">
      <w:rPr>
        <w:rFonts w:ascii="宋体" w:hAnsi="宋体"/>
        <w:sz w:val="28"/>
        <w:szCs w:val="28"/>
      </w:rPr>
      <w:instrText xml:space="preserve"> PAGE   \* MERGEFORMAT </w:instrText>
    </w:r>
    <w:r w:rsidRPr="000973F0">
      <w:rPr>
        <w:rFonts w:ascii="宋体" w:hAnsi="宋体"/>
        <w:sz w:val="28"/>
        <w:szCs w:val="28"/>
      </w:rPr>
      <w:fldChar w:fldCharType="separate"/>
    </w:r>
    <w:r w:rsidR="006D39DC" w:rsidRPr="006D39DC">
      <w:rPr>
        <w:rFonts w:ascii="宋体" w:hAnsi="宋体"/>
        <w:noProof/>
        <w:sz w:val="28"/>
        <w:szCs w:val="28"/>
        <w:lang w:val="zh-CN"/>
      </w:rPr>
      <w:t>-</w:t>
    </w:r>
    <w:r w:rsidR="006D39DC">
      <w:rPr>
        <w:rFonts w:ascii="宋体" w:hAnsi="宋体"/>
        <w:noProof/>
        <w:sz w:val="28"/>
        <w:szCs w:val="28"/>
      </w:rPr>
      <w:t xml:space="preserve"> 2 -</w:t>
    </w:r>
    <w:r w:rsidRPr="000973F0">
      <w:rPr>
        <w:rFonts w:ascii="宋体" w:hAnsi="宋体"/>
        <w:sz w:val="28"/>
        <w:szCs w:val="28"/>
      </w:rPr>
      <w:fldChar w:fldCharType="end"/>
    </w:r>
  </w:p>
  <w:p w:rsidR="005420E1" w:rsidRDefault="005420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E1" w:rsidRPr="000973F0" w:rsidRDefault="005420E1">
    <w:pPr>
      <w:pStyle w:val="a4"/>
      <w:jc w:val="right"/>
      <w:rPr>
        <w:rFonts w:ascii="宋体" w:hAnsi="宋体"/>
        <w:sz w:val="28"/>
        <w:szCs w:val="28"/>
      </w:rPr>
    </w:pPr>
    <w:r w:rsidRPr="000973F0">
      <w:rPr>
        <w:rFonts w:ascii="宋体" w:hAnsi="宋体"/>
        <w:sz w:val="28"/>
        <w:szCs w:val="28"/>
      </w:rPr>
      <w:fldChar w:fldCharType="begin"/>
    </w:r>
    <w:r w:rsidRPr="000973F0">
      <w:rPr>
        <w:rFonts w:ascii="宋体" w:hAnsi="宋体"/>
        <w:sz w:val="28"/>
        <w:szCs w:val="28"/>
      </w:rPr>
      <w:instrText xml:space="preserve"> PAGE   \* MERGEFORMAT </w:instrText>
    </w:r>
    <w:r w:rsidRPr="000973F0">
      <w:rPr>
        <w:rFonts w:ascii="宋体" w:hAnsi="宋体"/>
        <w:sz w:val="28"/>
        <w:szCs w:val="28"/>
      </w:rPr>
      <w:fldChar w:fldCharType="separate"/>
    </w:r>
    <w:r w:rsidR="006D39DC" w:rsidRPr="006D39DC">
      <w:rPr>
        <w:rFonts w:ascii="宋体" w:hAnsi="宋体"/>
        <w:noProof/>
        <w:sz w:val="28"/>
        <w:szCs w:val="28"/>
        <w:lang w:val="zh-CN"/>
      </w:rPr>
      <w:t>-</w:t>
    </w:r>
    <w:r w:rsidR="006D39DC">
      <w:rPr>
        <w:rFonts w:ascii="宋体" w:hAnsi="宋体"/>
        <w:noProof/>
        <w:sz w:val="28"/>
        <w:szCs w:val="28"/>
      </w:rPr>
      <w:t xml:space="preserve"> 1 -</w:t>
    </w:r>
    <w:r w:rsidRPr="000973F0">
      <w:rPr>
        <w:rFonts w:ascii="宋体" w:hAnsi="宋体"/>
        <w:sz w:val="28"/>
        <w:szCs w:val="28"/>
      </w:rPr>
      <w:fldChar w:fldCharType="end"/>
    </w:r>
  </w:p>
  <w:p w:rsidR="00A31E19" w:rsidRDefault="00A31E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A4" w:rsidRDefault="005370A4" w:rsidP="00F94E22">
      <w:r>
        <w:separator/>
      </w:r>
    </w:p>
  </w:footnote>
  <w:footnote w:type="continuationSeparator" w:id="0">
    <w:p w:rsidR="005370A4" w:rsidRDefault="005370A4" w:rsidP="00F94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E22"/>
    <w:rsid w:val="000120F0"/>
    <w:rsid w:val="00012412"/>
    <w:rsid w:val="000129E3"/>
    <w:rsid w:val="00033E11"/>
    <w:rsid w:val="00040CC9"/>
    <w:rsid w:val="0005070D"/>
    <w:rsid w:val="00052FC2"/>
    <w:rsid w:val="00054313"/>
    <w:rsid w:val="00056B57"/>
    <w:rsid w:val="0006606A"/>
    <w:rsid w:val="00075919"/>
    <w:rsid w:val="00081898"/>
    <w:rsid w:val="000973F0"/>
    <w:rsid w:val="000A190F"/>
    <w:rsid w:val="000B14DC"/>
    <w:rsid w:val="000C476B"/>
    <w:rsid w:val="000C4845"/>
    <w:rsid w:val="000C4FF6"/>
    <w:rsid w:val="000D3C0F"/>
    <w:rsid w:val="000E0498"/>
    <w:rsid w:val="001015A5"/>
    <w:rsid w:val="001073BD"/>
    <w:rsid w:val="00115928"/>
    <w:rsid w:val="00121CB4"/>
    <w:rsid w:val="00124927"/>
    <w:rsid w:val="00133CC2"/>
    <w:rsid w:val="001419E5"/>
    <w:rsid w:val="00172EF0"/>
    <w:rsid w:val="001755F7"/>
    <w:rsid w:val="00181612"/>
    <w:rsid w:val="00192F24"/>
    <w:rsid w:val="001A4679"/>
    <w:rsid w:val="001A5582"/>
    <w:rsid w:val="001B042A"/>
    <w:rsid w:val="001B7CA5"/>
    <w:rsid w:val="001C6EAE"/>
    <w:rsid w:val="001F48D0"/>
    <w:rsid w:val="00200271"/>
    <w:rsid w:val="00206F3D"/>
    <w:rsid w:val="002110A1"/>
    <w:rsid w:val="0021531B"/>
    <w:rsid w:val="0023110A"/>
    <w:rsid w:val="00231AA9"/>
    <w:rsid w:val="00260158"/>
    <w:rsid w:val="00266811"/>
    <w:rsid w:val="00270C82"/>
    <w:rsid w:val="00274978"/>
    <w:rsid w:val="00276328"/>
    <w:rsid w:val="00283DDA"/>
    <w:rsid w:val="002856F6"/>
    <w:rsid w:val="002A6F13"/>
    <w:rsid w:val="002C05C6"/>
    <w:rsid w:val="002C28BF"/>
    <w:rsid w:val="002C3E8B"/>
    <w:rsid w:val="002E1B9F"/>
    <w:rsid w:val="002E6A1D"/>
    <w:rsid w:val="002F4F61"/>
    <w:rsid w:val="002F5DD4"/>
    <w:rsid w:val="003035F1"/>
    <w:rsid w:val="00372DC4"/>
    <w:rsid w:val="003876A6"/>
    <w:rsid w:val="00395653"/>
    <w:rsid w:val="00396119"/>
    <w:rsid w:val="003A6045"/>
    <w:rsid w:val="003B4429"/>
    <w:rsid w:val="003B444D"/>
    <w:rsid w:val="003D360A"/>
    <w:rsid w:val="003D471A"/>
    <w:rsid w:val="003D47BC"/>
    <w:rsid w:val="003E1905"/>
    <w:rsid w:val="00423DF9"/>
    <w:rsid w:val="0042536D"/>
    <w:rsid w:val="004309B3"/>
    <w:rsid w:val="00431B60"/>
    <w:rsid w:val="00441801"/>
    <w:rsid w:val="00452A3D"/>
    <w:rsid w:val="00456BCF"/>
    <w:rsid w:val="0046725A"/>
    <w:rsid w:val="004709EE"/>
    <w:rsid w:val="004834CD"/>
    <w:rsid w:val="00487C27"/>
    <w:rsid w:val="00490972"/>
    <w:rsid w:val="00491348"/>
    <w:rsid w:val="004B4289"/>
    <w:rsid w:val="004B67A3"/>
    <w:rsid w:val="004C0752"/>
    <w:rsid w:val="004C1503"/>
    <w:rsid w:val="004D2623"/>
    <w:rsid w:val="004D362D"/>
    <w:rsid w:val="004D3C57"/>
    <w:rsid w:val="004D6F76"/>
    <w:rsid w:val="004E26AA"/>
    <w:rsid w:val="004E2E31"/>
    <w:rsid w:val="004E5B3B"/>
    <w:rsid w:val="004E77EC"/>
    <w:rsid w:val="004F2074"/>
    <w:rsid w:val="004F3A19"/>
    <w:rsid w:val="00500D02"/>
    <w:rsid w:val="00502BEA"/>
    <w:rsid w:val="0052451D"/>
    <w:rsid w:val="005314A6"/>
    <w:rsid w:val="005370A4"/>
    <w:rsid w:val="00537A59"/>
    <w:rsid w:val="005420E1"/>
    <w:rsid w:val="00545EFC"/>
    <w:rsid w:val="005479CE"/>
    <w:rsid w:val="00550849"/>
    <w:rsid w:val="0055121C"/>
    <w:rsid w:val="005512BA"/>
    <w:rsid w:val="00562FED"/>
    <w:rsid w:val="005737EA"/>
    <w:rsid w:val="005964FA"/>
    <w:rsid w:val="005A3002"/>
    <w:rsid w:val="005A4E1C"/>
    <w:rsid w:val="005A7B12"/>
    <w:rsid w:val="005C68A9"/>
    <w:rsid w:val="005D06D0"/>
    <w:rsid w:val="005E0F90"/>
    <w:rsid w:val="005E74A5"/>
    <w:rsid w:val="005F0C15"/>
    <w:rsid w:val="005F0C5E"/>
    <w:rsid w:val="0060528B"/>
    <w:rsid w:val="00606317"/>
    <w:rsid w:val="00616057"/>
    <w:rsid w:val="006172B5"/>
    <w:rsid w:val="00620525"/>
    <w:rsid w:val="006263B9"/>
    <w:rsid w:val="00631EC8"/>
    <w:rsid w:val="006368B4"/>
    <w:rsid w:val="00656954"/>
    <w:rsid w:val="00660102"/>
    <w:rsid w:val="00661A3D"/>
    <w:rsid w:val="0066611C"/>
    <w:rsid w:val="0066781C"/>
    <w:rsid w:val="00675436"/>
    <w:rsid w:val="00677FD7"/>
    <w:rsid w:val="00686272"/>
    <w:rsid w:val="00693101"/>
    <w:rsid w:val="006938E2"/>
    <w:rsid w:val="0069762A"/>
    <w:rsid w:val="006A3624"/>
    <w:rsid w:val="006B7A05"/>
    <w:rsid w:val="006C211F"/>
    <w:rsid w:val="006D39DC"/>
    <w:rsid w:val="006E17DD"/>
    <w:rsid w:val="006F486D"/>
    <w:rsid w:val="007045C4"/>
    <w:rsid w:val="00705842"/>
    <w:rsid w:val="00714602"/>
    <w:rsid w:val="00724B57"/>
    <w:rsid w:val="00726C79"/>
    <w:rsid w:val="00745E8A"/>
    <w:rsid w:val="00746864"/>
    <w:rsid w:val="007479B1"/>
    <w:rsid w:val="007548CC"/>
    <w:rsid w:val="00755D24"/>
    <w:rsid w:val="00762DF2"/>
    <w:rsid w:val="00762EF1"/>
    <w:rsid w:val="00763507"/>
    <w:rsid w:val="00765D22"/>
    <w:rsid w:val="00772C37"/>
    <w:rsid w:val="007764FC"/>
    <w:rsid w:val="007777D9"/>
    <w:rsid w:val="007822C8"/>
    <w:rsid w:val="0078498F"/>
    <w:rsid w:val="00791360"/>
    <w:rsid w:val="00791765"/>
    <w:rsid w:val="007949A1"/>
    <w:rsid w:val="00796D26"/>
    <w:rsid w:val="007976E2"/>
    <w:rsid w:val="007A63CF"/>
    <w:rsid w:val="007B2B4D"/>
    <w:rsid w:val="007C7645"/>
    <w:rsid w:val="007D4FF9"/>
    <w:rsid w:val="007E026E"/>
    <w:rsid w:val="007E7F14"/>
    <w:rsid w:val="007F7D38"/>
    <w:rsid w:val="0080006A"/>
    <w:rsid w:val="008026FE"/>
    <w:rsid w:val="00806BAA"/>
    <w:rsid w:val="0081451D"/>
    <w:rsid w:val="0083060D"/>
    <w:rsid w:val="008373B0"/>
    <w:rsid w:val="00854B4C"/>
    <w:rsid w:val="00862A1F"/>
    <w:rsid w:val="00864CF5"/>
    <w:rsid w:val="0086751C"/>
    <w:rsid w:val="00874B80"/>
    <w:rsid w:val="00880123"/>
    <w:rsid w:val="0088165D"/>
    <w:rsid w:val="00883AEF"/>
    <w:rsid w:val="00884455"/>
    <w:rsid w:val="00892CEA"/>
    <w:rsid w:val="008B7F9F"/>
    <w:rsid w:val="008C14E9"/>
    <w:rsid w:val="008C3E12"/>
    <w:rsid w:val="008D64E9"/>
    <w:rsid w:val="008F1FE7"/>
    <w:rsid w:val="008F2384"/>
    <w:rsid w:val="009108BB"/>
    <w:rsid w:val="009141CB"/>
    <w:rsid w:val="009255A6"/>
    <w:rsid w:val="0095797C"/>
    <w:rsid w:val="00962A76"/>
    <w:rsid w:val="00977490"/>
    <w:rsid w:val="009814B7"/>
    <w:rsid w:val="00992E51"/>
    <w:rsid w:val="009A0F5C"/>
    <w:rsid w:val="009C70D7"/>
    <w:rsid w:val="009E4ADD"/>
    <w:rsid w:val="009F3A76"/>
    <w:rsid w:val="00A04E6E"/>
    <w:rsid w:val="00A153FA"/>
    <w:rsid w:val="00A2340C"/>
    <w:rsid w:val="00A31E19"/>
    <w:rsid w:val="00A36BCB"/>
    <w:rsid w:val="00A37168"/>
    <w:rsid w:val="00A42A9E"/>
    <w:rsid w:val="00A42CE5"/>
    <w:rsid w:val="00A42E37"/>
    <w:rsid w:val="00A70F36"/>
    <w:rsid w:val="00A726C3"/>
    <w:rsid w:val="00A737B0"/>
    <w:rsid w:val="00A75355"/>
    <w:rsid w:val="00A92EF4"/>
    <w:rsid w:val="00AA0428"/>
    <w:rsid w:val="00AA2A28"/>
    <w:rsid w:val="00AA4D8A"/>
    <w:rsid w:val="00AB3F4F"/>
    <w:rsid w:val="00AC6FF7"/>
    <w:rsid w:val="00AD5E6E"/>
    <w:rsid w:val="00AD7864"/>
    <w:rsid w:val="00AF74B8"/>
    <w:rsid w:val="00B00899"/>
    <w:rsid w:val="00B11DDE"/>
    <w:rsid w:val="00B1395E"/>
    <w:rsid w:val="00B423DC"/>
    <w:rsid w:val="00B51FD1"/>
    <w:rsid w:val="00B521EE"/>
    <w:rsid w:val="00B52BFF"/>
    <w:rsid w:val="00B8353F"/>
    <w:rsid w:val="00BA7C04"/>
    <w:rsid w:val="00BB007F"/>
    <w:rsid w:val="00BC08F5"/>
    <w:rsid w:val="00BC5BF9"/>
    <w:rsid w:val="00BC6BC0"/>
    <w:rsid w:val="00BF36D6"/>
    <w:rsid w:val="00BF38F1"/>
    <w:rsid w:val="00BF569B"/>
    <w:rsid w:val="00BF77E6"/>
    <w:rsid w:val="00C04ECE"/>
    <w:rsid w:val="00C067A9"/>
    <w:rsid w:val="00C23AFB"/>
    <w:rsid w:val="00C24EEA"/>
    <w:rsid w:val="00C33A64"/>
    <w:rsid w:val="00C44576"/>
    <w:rsid w:val="00C46213"/>
    <w:rsid w:val="00C47A3B"/>
    <w:rsid w:val="00C630F9"/>
    <w:rsid w:val="00C7025C"/>
    <w:rsid w:val="00C762DE"/>
    <w:rsid w:val="00C77CC9"/>
    <w:rsid w:val="00CA1BFB"/>
    <w:rsid w:val="00CA659E"/>
    <w:rsid w:val="00CB2E1A"/>
    <w:rsid w:val="00CB3964"/>
    <w:rsid w:val="00CC54C5"/>
    <w:rsid w:val="00CC5EBE"/>
    <w:rsid w:val="00CC7296"/>
    <w:rsid w:val="00CD1DDE"/>
    <w:rsid w:val="00CD767C"/>
    <w:rsid w:val="00CF1DC2"/>
    <w:rsid w:val="00D0625E"/>
    <w:rsid w:val="00D1747D"/>
    <w:rsid w:val="00D25813"/>
    <w:rsid w:val="00D35FDF"/>
    <w:rsid w:val="00D61BDE"/>
    <w:rsid w:val="00D655E1"/>
    <w:rsid w:val="00D70732"/>
    <w:rsid w:val="00D80737"/>
    <w:rsid w:val="00D811C1"/>
    <w:rsid w:val="00D851A9"/>
    <w:rsid w:val="00D8565D"/>
    <w:rsid w:val="00D9521E"/>
    <w:rsid w:val="00D95443"/>
    <w:rsid w:val="00DA6A94"/>
    <w:rsid w:val="00DA6B4B"/>
    <w:rsid w:val="00DC11F8"/>
    <w:rsid w:val="00DD1032"/>
    <w:rsid w:val="00DE45C9"/>
    <w:rsid w:val="00DF01E8"/>
    <w:rsid w:val="00DF78BF"/>
    <w:rsid w:val="00E1606A"/>
    <w:rsid w:val="00E21DE4"/>
    <w:rsid w:val="00E231DA"/>
    <w:rsid w:val="00E24DFC"/>
    <w:rsid w:val="00E27E93"/>
    <w:rsid w:val="00E309D2"/>
    <w:rsid w:val="00E51607"/>
    <w:rsid w:val="00E52529"/>
    <w:rsid w:val="00E658CE"/>
    <w:rsid w:val="00E7140F"/>
    <w:rsid w:val="00E753C6"/>
    <w:rsid w:val="00E81D0D"/>
    <w:rsid w:val="00EB2624"/>
    <w:rsid w:val="00EB77AE"/>
    <w:rsid w:val="00EC3FB4"/>
    <w:rsid w:val="00ED066B"/>
    <w:rsid w:val="00ED1FBA"/>
    <w:rsid w:val="00ED3EB8"/>
    <w:rsid w:val="00ED425B"/>
    <w:rsid w:val="00ED464C"/>
    <w:rsid w:val="00F024B5"/>
    <w:rsid w:val="00F03486"/>
    <w:rsid w:val="00F10A39"/>
    <w:rsid w:val="00F14BD0"/>
    <w:rsid w:val="00F17955"/>
    <w:rsid w:val="00F23DCD"/>
    <w:rsid w:val="00F24226"/>
    <w:rsid w:val="00F41737"/>
    <w:rsid w:val="00F45F66"/>
    <w:rsid w:val="00F45F8C"/>
    <w:rsid w:val="00F50F53"/>
    <w:rsid w:val="00F52AC5"/>
    <w:rsid w:val="00F53A02"/>
    <w:rsid w:val="00F554DC"/>
    <w:rsid w:val="00F60C62"/>
    <w:rsid w:val="00F6157F"/>
    <w:rsid w:val="00F663F2"/>
    <w:rsid w:val="00F732F1"/>
    <w:rsid w:val="00F759FF"/>
    <w:rsid w:val="00F84696"/>
    <w:rsid w:val="00F94E22"/>
    <w:rsid w:val="00F954AA"/>
    <w:rsid w:val="00F96287"/>
    <w:rsid w:val="00F97440"/>
    <w:rsid w:val="00FA3C81"/>
    <w:rsid w:val="00FA5808"/>
    <w:rsid w:val="00FC08C7"/>
    <w:rsid w:val="00FC16BD"/>
    <w:rsid w:val="00FC5F68"/>
    <w:rsid w:val="00FC7C2C"/>
    <w:rsid w:val="00FD4B78"/>
    <w:rsid w:val="00FE3A4D"/>
    <w:rsid w:val="00FE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94E2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F94E22"/>
    <w:rPr>
      <w:sz w:val="18"/>
      <w:szCs w:val="18"/>
    </w:rPr>
  </w:style>
  <w:style w:type="paragraph" w:styleId="a4">
    <w:name w:val="footer"/>
    <w:basedOn w:val="a"/>
    <w:link w:val="Char0"/>
    <w:uiPriority w:val="99"/>
    <w:rsid w:val="00F94E22"/>
    <w:pPr>
      <w:tabs>
        <w:tab w:val="center" w:pos="4153"/>
        <w:tab w:val="right" w:pos="8306"/>
      </w:tabs>
      <w:snapToGrid w:val="0"/>
      <w:jc w:val="left"/>
    </w:pPr>
    <w:rPr>
      <w:sz w:val="18"/>
      <w:szCs w:val="18"/>
    </w:rPr>
  </w:style>
  <w:style w:type="character" w:customStyle="1" w:styleId="Char0">
    <w:name w:val="页脚 Char"/>
    <w:link w:val="a4"/>
    <w:uiPriority w:val="99"/>
    <w:locked/>
    <w:rsid w:val="00F94E22"/>
    <w:rPr>
      <w:sz w:val="18"/>
      <w:szCs w:val="18"/>
    </w:rPr>
  </w:style>
  <w:style w:type="character" w:styleId="a5">
    <w:name w:val="Strong"/>
    <w:uiPriority w:val="99"/>
    <w:qFormat/>
    <w:rsid w:val="00F94E22"/>
    <w:rPr>
      <w:b/>
      <w:bCs/>
    </w:rPr>
  </w:style>
  <w:style w:type="paragraph" w:styleId="a6">
    <w:name w:val="Balloon Text"/>
    <w:basedOn w:val="a"/>
    <w:link w:val="Char1"/>
    <w:uiPriority w:val="99"/>
    <w:semiHidden/>
    <w:rsid w:val="000B14DC"/>
    <w:rPr>
      <w:sz w:val="18"/>
      <w:szCs w:val="18"/>
    </w:rPr>
  </w:style>
  <w:style w:type="character" w:customStyle="1" w:styleId="Char1">
    <w:name w:val="批注框文本 Char"/>
    <w:link w:val="a6"/>
    <w:uiPriority w:val="99"/>
    <w:semiHidden/>
    <w:locked/>
    <w:rsid w:val="000B14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9635">
      <w:marLeft w:val="0"/>
      <w:marRight w:val="0"/>
      <w:marTop w:val="0"/>
      <w:marBottom w:val="0"/>
      <w:divBdr>
        <w:top w:val="none" w:sz="0" w:space="0" w:color="auto"/>
        <w:left w:val="none" w:sz="0" w:space="0" w:color="auto"/>
        <w:bottom w:val="none" w:sz="0" w:space="0" w:color="auto"/>
        <w:right w:val="none" w:sz="0" w:space="0" w:color="auto"/>
      </w:divBdr>
      <w:divsChild>
        <w:div w:id="1276719640">
          <w:marLeft w:val="0"/>
          <w:marRight w:val="0"/>
          <w:marTop w:val="0"/>
          <w:marBottom w:val="0"/>
          <w:divBdr>
            <w:top w:val="none" w:sz="0" w:space="0" w:color="auto"/>
            <w:left w:val="none" w:sz="0" w:space="0" w:color="auto"/>
            <w:bottom w:val="none" w:sz="0" w:space="0" w:color="auto"/>
            <w:right w:val="none" w:sz="0" w:space="0" w:color="auto"/>
          </w:divBdr>
          <w:divsChild>
            <w:div w:id="1276719639">
              <w:marLeft w:val="0"/>
              <w:marRight w:val="0"/>
              <w:marTop w:val="0"/>
              <w:marBottom w:val="0"/>
              <w:divBdr>
                <w:top w:val="single" w:sz="6" w:space="31" w:color="A4A4A4"/>
                <w:left w:val="single" w:sz="6" w:space="31" w:color="A4A4A4"/>
                <w:bottom w:val="single" w:sz="6" w:space="15" w:color="A4A4A4"/>
                <w:right w:val="single" w:sz="6" w:space="31" w:color="A4A4A4"/>
              </w:divBdr>
              <w:divsChild>
                <w:div w:id="1276719637">
                  <w:marLeft w:val="0"/>
                  <w:marRight w:val="0"/>
                  <w:marTop w:val="0"/>
                  <w:marBottom w:val="0"/>
                  <w:divBdr>
                    <w:top w:val="none" w:sz="0" w:space="0" w:color="auto"/>
                    <w:left w:val="none" w:sz="0" w:space="0" w:color="auto"/>
                    <w:bottom w:val="none" w:sz="0" w:space="0" w:color="auto"/>
                    <w:right w:val="none" w:sz="0" w:space="0" w:color="auto"/>
                  </w:divBdr>
                </w:div>
                <w:div w:id="1276719638">
                  <w:marLeft w:val="0"/>
                  <w:marRight w:val="0"/>
                  <w:marTop w:val="525"/>
                  <w:marBottom w:val="285"/>
                  <w:divBdr>
                    <w:top w:val="none" w:sz="0" w:space="0" w:color="auto"/>
                    <w:left w:val="none" w:sz="0" w:space="0" w:color="auto"/>
                    <w:bottom w:val="none" w:sz="0" w:space="0" w:color="auto"/>
                    <w:right w:val="none" w:sz="0" w:space="0" w:color="auto"/>
                  </w:divBdr>
                </w:div>
              </w:divsChild>
            </w:div>
          </w:divsChild>
        </w:div>
      </w:divsChild>
    </w:div>
    <w:div w:id="1276719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564</Words>
  <Characters>3216</Characters>
  <Application>Microsoft Office Word</Application>
  <DocSecurity>0</DocSecurity>
  <Lines>26</Lines>
  <Paragraphs>7</Paragraphs>
  <ScaleCrop>false</ScaleCrop>
  <Company>微软中国</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吉林大学预防与处理学术不端行为细则</dc:title>
  <dc:creator>微软用户</dc:creator>
  <cp:lastModifiedBy>ranzhang</cp:lastModifiedBy>
  <cp:revision>93</cp:revision>
  <cp:lastPrinted>2016-12-30T01:29:00Z</cp:lastPrinted>
  <dcterms:created xsi:type="dcterms:W3CDTF">2016-05-20T02:01:00Z</dcterms:created>
  <dcterms:modified xsi:type="dcterms:W3CDTF">2016-12-30T02:34:00Z</dcterms:modified>
</cp:coreProperties>
</file>